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FAF" w:rsidRDefault="00F16FAF" w:rsidP="0054536C">
      <w:pPr>
        <w:ind w:left="5529"/>
        <w:rPr>
          <w:bCs/>
          <w:sz w:val="26"/>
          <w:szCs w:val="26"/>
        </w:rPr>
      </w:pPr>
      <w:r w:rsidRPr="00E11986">
        <w:rPr>
          <w:bCs/>
          <w:sz w:val="26"/>
          <w:szCs w:val="26"/>
        </w:rPr>
        <w:t xml:space="preserve">Приложение </w:t>
      </w:r>
      <w:r>
        <w:rPr>
          <w:bCs/>
          <w:sz w:val="26"/>
          <w:szCs w:val="26"/>
        </w:rPr>
        <w:t>1</w:t>
      </w:r>
    </w:p>
    <w:p w:rsidR="00F16FAF" w:rsidRPr="00E11986" w:rsidRDefault="00F16FAF" w:rsidP="006B0AF7">
      <w:pPr>
        <w:ind w:left="5529"/>
        <w:rPr>
          <w:sz w:val="26"/>
          <w:szCs w:val="26"/>
        </w:rPr>
      </w:pPr>
      <w:r w:rsidRPr="00E11986">
        <w:rPr>
          <w:bCs/>
          <w:sz w:val="26"/>
          <w:szCs w:val="26"/>
        </w:rPr>
        <w:t xml:space="preserve"> к приказу </w:t>
      </w:r>
      <w:r w:rsidR="006B0AF7">
        <w:rPr>
          <w:bCs/>
          <w:sz w:val="26"/>
          <w:szCs w:val="26"/>
        </w:rPr>
        <w:t xml:space="preserve">Управления социальной защиты населения </w:t>
      </w:r>
      <w:r w:rsidR="001E0FE1">
        <w:rPr>
          <w:bCs/>
          <w:sz w:val="26"/>
          <w:szCs w:val="26"/>
        </w:rPr>
        <w:t>А</w:t>
      </w:r>
      <w:r w:rsidR="006B0AF7">
        <w:rPr>
          <w:bCs/>
          <w:sz w:val="26"/>
          <w:szCs w:val="26"/>
        </w:rPr>
        <w:t xml:space="preserve">дминистрации </w:t>
      </w:r>
      <w:bookmarkStart w:id="0" w:name="_GoBack"/>
      <w:bookmarkEnd w:id="0"/>
      <w:proofErr w:type="spellStart"/>
      <w:r w:rsidR="006B0AF7">
        <w:rPr>
          <w:bCs/>
          <w:sz w:val="26"/>
          <w:szCs w:val="26"/>
        </w:rPr>
        <w:t>Миасского</w:t>
      </w:r>
      <w:proofErr w:type="spellEnd"/>
      <w:r w:rsidR="006B0AF7">
        <w:rPr>
          <w:bCs/>
          <w:sz w:val="26"/>
          <w:szCs w:val="26"/>
        </w:rPr>
        <w:t xml:space="preserve"> городского округа</w:t>
      </w:r>
    </w:p>
    <w:p w:rsidR="000A2212" w:rsidRDefault="00F16FAF" w:rsidP="000A2212">
      <w:pPr>
        <w:ind w:left="5529"/>
        <w:rPr>
          <w:bCs/>
          <w:sz w:val="26"/>
          <w:szCs w:val="26"/>
        </w:rPr>
      </w:pPr>
      <w:r w:rsidRPr="00E11986">
        <w:rPr>
          <w:bCs/>
          <w:sz w:val="26"/>
          <w:szCs w:val="26"/>
        </w:rPr>
        <w:t>от</w:t>
      </w:r>
      <w:r w:rsidR="005D66B8">
        <w:rPr>
          <w:bCs/>
          <w:sz w:val="26"/>
          <w:szCs w:val="26"/>
        </w:rPr>
        <w:t xml:space="preserve"> 18.08.2016 </w:t>
      </w:r>
      <w:r w:rsidR="000A2212">
        <w:rPr>
          <w:bCs/>
          <w:sz w:val="26"/>
          <w:szCs w:val="26"/>
        </w:rPr>
        <w:t xml:space="preserve">№ </w:t>
      </w:r>
      <w:r w:rsidR="005D66B8">
        <w:rPr>
          <w:bCs/>
          <w:sz w:val="26"/>
          <w:szCs w:val="26"/>
        </w:rPr>
        <w:t>156</w:t>
      </w:r>
    </w:p>
    <w:p w:rsidR="00F16FAF" w:rsidRPr="00E11986" w:rsidRDefault="00F16FAF" w:rsidP="00F16FAF">
      <w:pPr>
        <w:jc w:val="right"/>
        <w:rPr>
          <w:sz w:val="26"/>
          <w:szCs w:val="26"/>
        </w:rPr>
      </w:pPr>
    </w:p>
    <w:p w:rsidR="00F16FAF" w:rsidRPr="00E11986" w:rsidRDefault="00F16FAF" w:rsidP="00F16FA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ind w:left="709"/>
        <w:jc w:val="right"/>
        <w:rPr>
          <w:sz w:val="26"/>
          <w:szCs w:val="26"/>
        </w:rPr>
      </w:pPr>
    </w:p>
    <w:p w:rsidR="00F16FAF" w:rsidRPr="00D94FF7" w:rsidRDefault="005D66B8" w:rsidP="00F16FA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Положение о политике</w:t>
      </w:r>
    </w:p>
    <w:p w:rsidR="00F16FAF" w:rsidRPr="00D94FF7" w:rsidRDefault="00F16FAF" w:rsidP="00F16FA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6"/>
          <w:szCs w:val="26"/>
        </w:rPr>
      </w:pPr>
      <w:r w:rsidRPr="00D94FF7">
        <w:rPr>
          <w:b/>
          <w:sz w:val="26"/>
          <w:szCs w:val="26"/>
        </w:rPr>
        <w:t xml:space="preserve">информационной безопасности в </w:t>
      </w:r>
      <w:r w:rsidR="006B0AF7" w:rsidRPr="00D94FF7">
        <w:rPr>
          <w:b/>
          <w:sz w:val="26"/>
          <w:szCs w:val="26"/>
        </w:rPr>
        <w:t xml:space="preserve">Управлении социальной защиты населения Администрации </w:t>
      </w:r>
      <w:proofErr w:type="spellStart"/>
      <w:r w:rsidR="006B0AF7" w:rsidRPr="00D94FF7">
        <w:rPr>
          <w:b/>
          <w:sz w:val="26"/>
          <w:szCs w:val="26"/>
        </w:rPr>
        <w:t>Миасского</w:t>
      </w:r>
      <w:proofErr w:type="spellEnd"/>
      <w:r w:rsidR="006B0AF7" w:rsidRPr="00D94FF7">
        <w:rPr>
          <w:b/>
          <w:sz w:val="26"/>
          <w:szCs w:val="26"/>
        </w:rPr>
        <w:t xml:space="preserve"> городского округа</w:t>
      </w:r>
    </w:p>
    <w:p w:rsidR="00F16FAF" w:rsidRDefault="00F16FAF" w:rsidP="00F16FAF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jc w:val="center"/>
        <w:rPr>
          <w:b/>
          <w:sz w:val="26"/>
          <w:szCs w:val="26"/>
        </w:rPr>
      </w:pPr>
    </w:p>
    <w:p w:rsidR="00F16FAF" w:rsidRPr="00D94FF7" w:rsidRDefault="00F16FAF" w:rsidP="00F16FAF">
      <w:pPr>
        <w:tabs>
          <w:tab w:val="left" w:pos="624"/>
        </w:tabs>
        <w:jc w:val="center"/>
        <w:rPr>
          <w:b/>
          <w:sz w:val="26"/>
          <w:szCs w:val="26"/>
        </w:rPr>
      </w:pPr>
      <w:r w:rsidRPr="00D94FF7">
        <w:rPr>
          <w:b/>
          <w:sz w:val="26"/>
          <w:szCs w:val="26"/>
          <w:lang w:val="en-US"/>
        </w:rPr>
        <w:t>I</w:t>
      </w:r>
      <w:r w:rsidRPr="00D94FF7">
        <w:rPr>
          <w:b/>
          <w:sz w:val="26"/>
          <w:szCs w:val="26"/>
        </w:rPr>
        <w:t>. ОБЩИЕ ПОЛОЖЕНИЯ</w:t>
      </w:r>
    </w:p>
    <w:p w:rsidR="00F16FAF" w:rsidRPr="00DF28CF" w:rsidRDefault="00F16FAF" w:rsidP="00F16FAF">
      <w:pPr>
        <w:tabs>
          <w:tab w:val="left" w:pos="624"/>
        </w:tabs>
        <w:ind w:firstLine="708"/>
        <w:rPr>
          <w:sz w:val="26"/>
          <w:szCs w:val="26"/>
        </w:rPr>
      </w:pPr>
    </w:p>
    <w:p w:rsidR="00F16FAF" w:rsidRDefault="005D66B8" w:rsidP="00DD11EA">
      <w:pPr>
        <w:pStyle w:val="a3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Положение о политике</w:t>
      </w:r>
      <w:r w:rsidR="00DD11EA">
        <w:rPr>
          <w:sz w:val="26"/>
          <w:szCs w:val="26"/>
        </w:rPr>
        <w:t xml:space="preserve"> в отношении обработки и обеспечения безопасности персональных данных в Управлении социальной защиты населения Администрации </w:t>
      </w:r>
      <w:proofErr w:type="spellStart"/>
      <w:r w:rsidR="00DD11EA">
        <w:rPr>
          <w:sz w:val="26"/>
          <w:szCs w:val="26"/>
        </w:rPr>
        <w:t>Миасского</w:t>
      </w:r>
      <w:proofErr w:type="spellEnd"/>
      <w:r w:rsidR="00DD11EA">
        <w:rPr>
          <w:sz w:val="26"/>
          <w:szCs w:val="26"/>
        </w:rPr>
        <w:t xml:space="preserve"> городского округа разработан</w:t>
      </w:r>
      <w:r w:rsidR="001E0FE1">
        <w:rPr>
          <w:sz w:val="26"/>
          <w:szCs w:val="26"/>
        </w:rPr>
        <w:t>о</w:t>
      </w:r>
      <w:r w:rsidR="00DD11EA">
        <w:rPr>
          <w:sz w:val="26"/>
          <w:szCs w:val="26"/>
        </w:rPr>
        <w:t xml:space="preserve"> в соответствии с Федеральным законом Российской Федерации от 27.07.2006г. №152-ФЗ «О персональных данных» в целях обеспечения защиты прав и свобод физических лиц при обработке в Управлении социальной защиты населения Администрации </w:t>
      </w:r>
      <w:proofErr w:type="spellStart"/>
      <w:r w:rsidR="00DD11EA">
        <w:rPr>
          <w:sz w:val="26"/>
          <w:szCs w:val="26"/>
        </w:rPr>
        <w:t>Миасского</w:t>
      </w:r>
      <w:proofErr w:type="spellEnd"/>
      <w:r w:rsidR="00DD11EA">
        <w:rPr>
          <w:sz w:val="26"/>
          <w:szCs w:val="26"/>
        </w:rPr>
        <w:t xml:space="preserve"> городского округа</w:t>
      </w:r>
      <w:r w:rsidR="00D36CDF">
        <w:rPr>
          <w:sz w:val="26"/>
          <w:szCs w:val="26"/>
        </w:rPr>
        <w:t xml:space="preserve"> (далее – Учреждение)</w:t>
      </w:r>
      <w:r w:rsidR="00DD11EA">
        <w:rPr>
          <w:sz w:val="26"/>
          <w:szCs w:val="26"/>
        </w:rPr>
        <w:t xml:space="preserve"> их персональных данных, в том числе защиты прав на неприкосновенность частной жизни, личную и семейную тайну, а также в целях соблюдения требований законодательства Российской Федерации в области защиты персональных данных.</w:t>
      </w:r>
    </w:p>
    <w:p w:rsidR="00DD11EA" w:rsidRPr="00DD11EA" w:rsidRDefault="00D36CDF" w:rsidP="00DD11EA">
      <w:pPr>
        <w:pStyle w:val="a3"/>
        <w:numPr>
          <w:ilvl w:val="0"/>
          <w:numId w:val="32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</w:t>
      </w:r>
      <w:r w:rsidR="005D66B8">
        <w:rPr>
          <w:sz w:val="26"/>
          <w:szCs w:val="26"/>
        </w:rPr>
        <w:t>ее положение о п</w:t>
      </w:r>
      <w:r>
        <w:rPr>
          <w:sz w:val="26"/>
          <w:szCs w:val="26"/>
        </w:rPr>
        <w:t>олитик</w:t>
      </w:r>
      <w:r w:rsidR="005D66B8">
        <w:rPr>
          <w:sz w:val="26"/>
          <w:szCs w:val="26"/>
        </w:rPr>
        <w:t>е</w:t>
      </w:r>
      <w:r>
        <w:rPr>
          <w:sz w:val="26"/>
          <w:szCs w:val="26"/>
        </w:rPr>
        <w:t xml:space="preserve"> раскрывает основные принципы и правила, используемые Учреждением при обработке персональных данных, в том числе определяет цели, правовые основания, условия и способы такой обработки, категории субъектов</w:t>
      </w:r>
      <w:r w:rsidR="00D94FF7">
        <w:rPr>
          <w:sz w:val="26"/>
          <w:szCs w:val="26"/>
        </w:rPr>
        <w:t xml:space="preserve"> персональных данных. </w:t>
      </w:r>
      <w:r w:rsidR="005D66B8">
        <w:rPr>
          <w:sz w:val="26"/>
          <w:szCs w:val="26"/>
        </w:rPr>
        <w:t>Положение о п</w:t>
      </w:r>
      <w:r w:rsidR="00D94FF7">
        <w:rPr>
          <w:sz w:val="26"/>
          <w:szCs w:val="26"/>
        </w:rPr>
        <w:t>олитик</w:t>
      </w:r>
      <w:r w:rsidR="005D66B8">
        <w:rPr>
          <w:sz w:val="26"/>
          <w:szCs w:val="26"/>
        </w:rPr>
        <w:t>е</w:t>
      </w:r>
      <w:r w:rsidR="00D94FF7">
        <w:rPr>
          <w:sz w:val="26"/>
          <w:szCs w:val="26"/>
        </w:rPr>
        <w:t xml:space="preserve"> является общедоступным документом, декларирующим концептуальные основы деятельности Учреждения при обработке персональных данных, и подлежит опубликованию на официальном сайте Учреждения в информационно-телекоммуникационной сети «</w:t>
      </w:r>
      <w:r w:rsidR="009E6F71">
        <w:rPr>
          <w:sz w:val="26"/>
          <w:szCs w:val="26"/>
        </w:rPr>
        <w:t xml:space="preserve">Интернет» </w:t>
      </w:r>
      <w:proofErr w:type="gramStart"/>
      <w:r w:rsidR="009E6F71" w:rsidRPr="009E6F71">
        <w:rPr>
          <w:sz w:val="26"/>
          <w:szCs w:val="26"/>
        </w:rPr>
        <w:t xml:space="preserve">( </w:t>
      </w:r>
      <w:r w:rsidR="009E6F71">
        <w:rPr>
          <w:sz w:val="26"/>
          <w:szCs w:val="26"/>
        </w:rPr>
        <w:t>далее</w:t>
      </w:r>
      <w:proofErr w:type="gramEnd"/>
      <w:r w:rsidR="009E6F71">
        <w:rPr>
          <w:sz w:val="26"/>
          <w:szCs w:val="26"/>
        </w:rPr>
        <w:t xml:space="preserve"> – сеть Интернет) по адресу </w:t>
      </w:r>
      <w:r w:rsidR="009E6F71">
        <w:rPr>
          <w:sz w:val="26"/>
          <w:szCs w:val="26"/>
          <w:lang w:val="en-US"/>
        </w:rPr>
        <w:t>http</w:t>
      </w:r>
      <w:r w:rsidR="009E6F71">
        <w:rPr>
          <w:sz w:val="26"/>
          <w:szCs w:val="26"/>
        </w:rPr>
        <w:t>://</w:t>
      </w:r>
      <w:proofErr w:type="spellStart"/>
      <w:r w:rsidR="009E6F71">
        <w:rPr>
          <w:sz w:val="26"/>
          <w:szCs w:val="26"/>
          <w:lang w:val="en-US"/>
        </w:rPr>
        <w:t>uszn</w:t>
      </w:r>
      <w:proofErr w:type="spellEnd"/>
      <w:r w:rsidR="009E6F71" w:rsidRPr="009E6F71">
        <w:rPr>
          <w:sz w:val="26"/>
          <w:szCs w:val="26"/>
        </w:rPr>
        <w:t>-</w:t>
      </w:r>
      <w:proofErr w:type="spellStart"/>
      <w:r w:rsidR="009E6F71">
        <w:rPr>
          <w:sz w:val="26"/>
          <w:szCs w:val="26"/>
          <w:lang w:val="en-US"/>
        </w:rPr>
        <w:t>miass</w:t>
      </w:r>
      <w:proofErr w:type="spellEnd"/>
      <w:r w:rsidR="009E6F71" w:rsidRPr="009E6F71">
        <w:rPr>
          <w:sz w:val="26"/>
          <w:szCs w:val="26"/>
        </w:rPr>
        <w:t>.</w:t>
      </w:r>
      <w:proofErr w:type="spellStart"/>
      <w:r w:rsidR="009E6F71">
        <w:rPr>
          <w:sz w:val="26"/>
          <w:szCs w:val="26"/>
          <w:lang w:val="en-US"/>
        </w:rPr>
        <w:t>ru</w:t>
      </w:r>
      <w:proofErr w:type="spellEnd"/>
    </w:p>
    <w:p w:rsidR="00DD11EA" w:rsidRPr="005F689D" w:rsidRDefault="00DD11EA" w:rsidP="00F16FAF">
      <w:pPr>
        <w:ind w:left="709"/>
        <w:jc w:val="both"/>
        <w:rPr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3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F16FAF" w:rsidRPr="009E6F71" w:rsidRDefault="00F16FAF" w:rsidP="00F16FAF">
      <w:pPr>
        <w:numPr>
          <w:ilvl w:val="0"/>
          <w:numId w:val="3"/>
        </w:numPr>
        <w:tabs>
          <w:tab w:val="left" w:pos="624"/>
        </w:tabs>
        <w:jc w:val="center"/>
        <w:rPr>
          <w:b/>
          <w:sz w:val="26"/>
          <w:szCs w:val="26"/>
        </w:rPr>
      </w:pPr>
      <w:r w:rsidRPr="009E6F71">
        <w:rPr>
          <w:b/>
          <w:sz w:val="26"/>
          <w:szCs w:val="26"/>
        </w:rPr>
        <w:t>ОПРЕДЕЛЕНИЯ</w:t>
      </w:r>
    </w:p>
    <w:p w:rsidR="00F16FAF" w:rsidRPr="005F689D" w:rsidRDefault="00F16FAF" w:rsidP="00F16FAF">
      <w:pPr>
        <w:tabs>
          <w:tab w:val="left" w:pos="624"/>
        </w:tabs>
        <w:ind w:left="720"/>
        <w:jc w:val="center"/>
        <w:rPr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4"/>
        </w:numPr>
        <w:ind w:left="0" w:firstLine="709"/>
        <w:jc w:val="both"/>
        <w:rPr>
          <w:vanish/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4"/>
        </w:numPr>
        <w:ind w:left="0" w:firstLine="709"/>
        <w:jc w:val="both"/>
        <w:rPr>
          <w:vanish/>
          <w:sz w:val="26"/>
          <w:szCs w:val="26"/>
        </w:rPr>
      </w:pP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Биометрические персональные данные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Блокирование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Доступ к информации (доступ)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ознакомление с информацией, ее обработка, в частности, копирование, модификация или уничтожение информации.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Информационная система персональных данных </w:t>
      </w:r>
      <w:r w:rsidRPr="005F689D">
        <w:rPr>
          <w:sz w:val="26"/>
          <w:szCs w:val="26"/>
        </w:rPr>
        <w:softHyphen/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Несанкционированный доступ</w:t>
      </w:r>
      <w:r>
        <w:rPr>
          <w:sz w:val="26"/>
          <w:szCs w:val="26"/>
        </w:rPr>
        <w:t xml:space="preserve"> </w:t>
      </w:r>
      <w:r w:rsidRPr="005F689D">
        <w:rPr>
          <w:sz w:val="26"/>
          <w:szCs w:val="26"/>
        </w:rPr>
        <w:t xml:space="preserve">– доступ к информации, хранящейся на различных типах носителей (бумажных, магнитных, оптических и т. Д.) в </w:t>
      </w:r>
      <w:r w:rsidRPr="005F689D">
        <w:rPr>
          <w:sz w:val="26"/>
          <w:szCs w:val="26"/>
        </w:rPr>
        <w:lastRenderedPageBreak/>
        <w:t>компьютерных базах данных, файловых хранилищах, архивах, секретных частях и т. Д. различных организаций путём изменения (повышения, фальсификации) своих прав доступа.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Носитель информации – любой материальный объект или среда, используемый для хранения или передачи информации.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Персональные данные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</w:t>
      </w:r>
      <w:r w:rsidRPr="005F689D">
        <w:rPr>
          <w:sz w:val="26"/>
          <w:szCs w:val="26"/>
        </w:rPr>
        <w:softHyphen/>
        <w:t xml:space="preserve">любая информация, относящаяся к прямо или косвенно </w:t>
      </w:r>
      <w:proofErr w:type="gramStart"/>
      <w:r w:rsidRPr="005F689D">
        <w:rPr>
          <w:sz w:val="26"/>
          <w:szCs w:val="26"/>
        </w:rPr>
        <w:t>определенному</w:t>
      </w:r>
      <w:proofErr w:type="gramEnd"/>
      <w:r w:rsidRPr="005F689D">
        <w:rPr>
          <w:sz w:val="26"/>
          <w:szCs w:val="26"/>
        </w:rPr>
        <w:t xml:space="preserve"> или определяемому физическому лицу (субъекту персональных данных).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Оператор </w:t>
      </w:r>
      <w:r>
        <w:rPr>
          <w:sz w:val="26"/>
          <w:szCs w:val="26"/>
        </w:rPr>
        <w:t>персональных данных</w:t>
      </w:r>
      <w:r w:rsidRPr="005F689D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Обработка персональных данных </w:t>
      </w:r>
      <w:r w:rsidRPr="005F689D">
        <w:rPr>
          <w:sz w:val="26"/>
          <w:szCs w:val="26"/>
        </w:rPr>
        <w:softHyphen/>
        <w:t xml:space="preserve">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Предоставление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направленные на раскрытие персональных данных определенному лицу или определенному кругу лиц.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Распространение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направленные на раскрытие персональных данных неопределенному кругу лиц.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</w:t>
      </w:r>
      <w:bookmarkStart w:id="1" w:name="Par150"/>
      <w:bookmarkEnd w:id="1"/>
      <w:r w:rsidRPr="005F689D">
        <w:rPr>
          <w:sz w:val="26"/>
          <w:szCs w:val="26"/>
        </w:rPr>
        <w:t xml:space="preserve">Специальные категории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категории персональных данных, касающихся расовой, национальной принадлежности, политических взглядов, религиозных или философских убеждений, состояния здоровья, интимной жизни.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Субъект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физическое лицо, которое прямо или косвенно </w:t>
      </w:r>
      <w:proofErr w:type="gramStart"/>
      <w:r w:rsidRPr="005F689D">
        <w:rPr>
          <w:sz w:val="26"/>
          <w:szCs w:val="26"/>
        </w:rPr>
        <w:t>определено</w:t>
      </w:r>
      <w:proofErr w:type="gramEnd"/>
      <w:r w:rsidRPr="005F689D">
        <w:rPr>
          <w:sz w:val="26"/>
          <w:szCs w:val="26"/>
        </w:rPr>
        <w:t xml:space="preserve"> или определяемо с помощью персональных данных.</w:t>
      </w:r>
    </w:p>
    <w:p w:rsidR="00F16FAF" w:rsidRPr="005F689D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Трансграничная передача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F16FAF" w:rsidRDefault="00F16FAF" w:rsidP="00F16FAF">
      <w:pPr>
        <w:numPr>
          <w:ilvl w:val="0"/>
          <w:numId w:val="4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 Уничтожение персональных данных </w:t>
      </w:r>
      <w:r>
        <w:rPr>
          <w:sz w:val="26"/>
          <w:szCs w:val="26"/>
        </w:rPr>
        <w:t>–</w:t>
      </w:r>
      <w:r w:rsidRPr="005F689D">
        <w:rPr>
          <w:sz w:val="26"/>
          <w:szCs w:val="26"/>
        </w:rPr>
        <w:t xml:space="preserve">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</w:t>
      </w:r>
      <w:r>
        <w:rPr>
          <w:sz w:val="26"/>
          <w:szCs w:val="26"/>
        </w:rPr>
        <w:t>.</w:t>
      </w:r>
    </w:p>
    <w:p w:rsidR="00F16FAF" w:rsidRPr="005F689D" w:rsidRDefault="00F16FAF" w:rsidP="00F16FAF">
      <w:pPr>
        <w:jc w:val="both"/>
        <w:rPr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9E6F71" w:rsidRDefault="00F16FAF" w:rsidP="00F16FAF">
      <w:pPr>
        <w:numPr>
          <w:ilvl w:val="0"/>
          <w:numId w:val="5"/>
        </w:numPr>
        <w:tabs>
          <w:tab w:val="left" w:pos="624"/>
        </w:tabs>
        <w:jc w:val="center"/>
        <w:rPr>
          <w:b/>
          <w:sz w:val="26"/>
          <w:szCs w:val="26"/>
        </w:rPr>
      </w:pPr>
      <w:r w:rsidRPr="009E6F71">
        <w:rPr>
          <w:b/>
          <w:sz w:val="26"/>
          <w:szCs w:val="26"/>
        </w:rPr>
        <w:t>ИНФОРМАЦИЯ ОБ У</w:t>
      </w:r>
      <w:r w:rsidR="009E6F71">
        <w:rPr>
          <w:b/>
          <w:sz w:val="26"/>
          <w:szCs w:val="26"/>
        </w:rPr>
        <w:t>ЧРЕЖДЕНИИ</w:t>
      </w:r>
    </w:p>
    <w:p w:rsidR="00F16FAF" w:rsidRPr="005F689D" w:rsidRDefault="00F16FAF" w:rsidP="00F16FAF">
      <w:pPr>
        <w:tabs>
          <w:tab w:val="left" w:pos="624"/>
        </w:tabs>
        <w:jc w:val="center"/>
        <w:rPr>
          <w:sz w:val="26"/>
          <w:szCs w:val="26"/>
        </w:rPr>
      </w:pPr>
      <w:r w:rsidRPr="005F689D">
        <w:rPr>
          <w:sz w:val="26"/>
          <w:szCs w:val="26"/>
        </w:rPr>
        <w:tab/>
      </w:r>
    </w:p>
    <w:p w:rsidR="00F16FAF" w:rsidRPr="005F689D" w:rsidRDefault="00F16FAF" w:rsidP="00F16FAF">
      <w:pPr>
        <w:numPr>
          <w:ilvl w:val="0"/>
          <w:numId w:val="7"/>
        </w:numPr>
        <w:ind w:left="0" w:firstLine="709"/>
        <w:jc w:val="both"/>
        <w:rPr>
          <w:sz w:val="26"/>
          <w:szCs w:val="26"/>
        </w:rPr>
      </w:pPr>
      <w:r w:rsidRPr="005F689D">
        <w:rPr>
          <w:sz w:val="26"/>
          <w:szCs w:val="26"/>
        </w:rPr>
        <w:t xml:space="preserve">Наименование: </w:t>
      </w:r>
      <w:r w:rsidR="009E6F71">
        <w:rPr>
          <w:sz w:val="26"/>
          <w:szCs w:val="26"/>
        </w:rPr>
        <w:t xml:space="preserve">Управление социальной защиты населения Администрации </w:t>
      </w:r>
      <w:proofErr w:type="spellStart"/>
      <w:r w:rsidR="009E6F71">
        <w:rPr>
          <w:sz w:val="26"/>
          <w:szCs w:val="26"/>
        </w:rPr>
        <w:t>Миасского</w:t>
      </w:r>
      <w:proofErr w:type="spellEnd"/>
      <w:r w:rsidR="009E6F71">
        <w:rPr>
          <w:sz w:val="26"/>
          <w:szCs w:val="26"/>
        </w:rPr>
        <w:t xml:space="preserve"> городского округа</w:t>
      </w:r>
    </w:p>
    <w:p w:rsidR="00F16FAF" w:rsidRPr="005F689D" w:rsidRDefault="00F16FAF" w:rsidP="00F16F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689D">
        <w:rPr>
          <w:sz w:val="26"/>
          <w:szCs w:val="26"/>
        </w:rPr>
        <w:t>ИН</w:t>
      </w:r>
      <w:r w:rsidR="009E6F71">
        <w:rPr>
          <w:sz w:val="26"/>
          <w:szCs w:val="26"/>
        </w:rPr>
        <w:t xml:space="preserve">Н 7415036670   КПП 741501001   </w:t>
      </w:r>
      <w:proofErr w:type="gramStart"/>
      <w:r w:rsidR="009E6F71">
        <w:rPr>
          <w:sz w:val="26"/>
          <w:szCs w:val="26"/>
        </w:rPr>
        <w:t>ОГРН  1027400868945</w:t>
      </w:r>
      <w:proofErr w:type="gramEnd"/>
    </w:p>
    <w:p w:rsidR="00F16FAF" w:rsidRDefault="00F16FAF" w:rsidP="00F16FA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5F689D">
        <w:rPr>
          <w:sz w:val="26"/>
          <w:szCs w:val="26"/>
        </w:rPr>
        <w:t xml:space="preserve">Фактический адрес: </w:t>
      </w:r>
      <w:r w:rsidR="00D46D7B">
        <w:rPr>
          <w:sz w:val="26"/>
          <w:szCs w:val="26"/>
        </w:rPr>
        <w:t>Челябинская область, город Миасс, проспект Макеева, 8а</w:t>
      </w:r>
    </w:p>
    <w:p w:rsidR="00D46D7B" w:rsidRDefault="00D46D7B" w:rsidP="00F16F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Телефон: 8(351) 353-36-16</w:t>
      </w:r>
    </w:p>
    <w:p w:rsidR="00D46D7B" w:rsidRPr="00D46D7B" w:rsidRDefault="00D46D7B" w:rsidP="00F16FA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Официальный сайт: </w:t>
      </w:r>
      <w:hyperlink r:id="rId7" w:history="1">
        <w:r w:rsidRPr="007901B5">
          <w:rPr>
            <w:rStyle w:val="a8"/>
            <w:sz w:val="26"/>
            <w:szCs w:val="26"/>
            <w:lang w:val="en-US"/>
          </w:rPr>
          <w:t>http</w:t>
        </w:r>
        <w:r w:rsidRPr="007901B5">
          <w:rPr>
            <w:rStyle w:val="a8"/>
            <w:sz w:val="26"/>
            <w:szCs w:val="26"/>
          </w:rPr>
          <w:t>://</w:t>
        </w:r>
        <w:proofErr w:type="spellStart"/>
        <w:r w:rsidRPr="007901B5">
          <w:rPr>
            <w:rStyle w:val="a8"/>
            <w:sz w:val="26"/>
            <w:szCs w:val="26"/>
            <w:lang w:val="en-US"/>
          </w:rPr>
          <w:t>uszn</w:t>
        </w:r>
        <w:proofErr w:type="spellEnd"/>
        <w:r w:rsidRPr="007901B5">
          <w:rPr>
            <w:rStyle w:val="a8"/>
            <w:sz w:val="26"/>
            <w:szCs w:val="26"/>
          </w:rPr>
          <w:t>-</w:t>
        </w:r>
        <w:proofErr w:type="spellStart"/>
        <w:r w:rsidRPr="007901B5">
          <w:rPr>
            <w:rStyle w:val="a8"/>
            <w:sz w:val="26"/>
            <w:szCs w:val="26"/>
            <w:lang w:val="en-US"/>
          </w:rPr>
          <w:t>miass</w:t>
        </w:r>
        <w:proofErr w:type="spellEnd"/>
        <w:r w:rsidRPr="007901B5">
          <w:rPr>
            <w:rStyle w:val="a8"/>
            <w:sz w:val="26"/>
            <w:szCs w:val="26"/>
          </w:rPr>
          <w:t>.</w:t>
        </w:r>
        <w:proofErr w:type="spellStart"/>
        <w:r w:rsidRPr="007901B5">
          <w:rPr>
            <w:rStyle w:val="a8"/>
            <w:sz w:val="26"/>
            <w:szCs w:val="26"/>
            <w:lang w:val="en-US"/>
          </w:rPr>
          <w:t>ru</w:t>
        </w:r>
        <w:proofErr w:type="spellEnd"/>
      </w:hyperlink>
    </w:p>
    <w:p w:rsidR="00D46D7B" w:rsidRDefault="00D46D7B" w:rsidP="00F16FAF">
      <w:pPr>
        <w:jc w:val="both"/>
        <w:rPr>
          <w:sz w:val="26"/>
          <w:szCs w:val="26"/>
          <w:lang w:val="en-US"/>
        </w:rPr>
      </w:pPr>
      <w:r w:rsidRPr="009F14BB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Электронная почта: </w:t>
      </w:r>
      <w:hyperlink r:id="rId8" w:history="1">
        <w:r w:rsidRPr="007901B5">
          <w:rPr>
            <w:rStyle w:val="a8"/>
            <w:sz w:val="26"/>
            <w:szCs w:val="26"/>
            <w:lang w:val="en-US"/>
          </w:rPr>
          <w:t>uszn24@minsoc74.ru</w:t>
        </w:r>
      </w:hyperlink>
    </w:p>
    <w:p w:rsidR="00D46D7B" w:rsidRPr="00D46D7B" w:rsidRDefault="00D46D7B" w:rsidP="00F16FAF">
      <w:pPr>
        <w:jc w:val="both"/>
        <w:rPr>
          <w:sz w:val="26"/>
          <w:szCs w:val="26"/>
          <w:lang w:val="en-US"/>
        </w:rPr>
      </w:pPr>
    </w:p>
    <w:p w:rsidR="00F16FAF" w:rsidRDefault="00F16FAF" w:rsidP="00F16FAF">
      <w:pPr>
        <w:tabs>
          <w:tab w:val="left" w:pos="624"/>
        </w:tabs>
        <w:jc w:val="both"/>
        <w:rPr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6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6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F16FAF" w:rsidRPr="005F689D" w:rsidRDefault="00F16FAF" w:rsidP="00F16FAF">
      <w:pPr>
        <w:pStyle w:val="a3"/>
        <w:numPr>
          <w:ilvl w:val="0"/>
          <w:numId w:val="6"/>
        </w:numPr>
        <w:tabs>
          <w:tab w:val="left" w:pos="624"/>
        </w:tabs>
        <w:jc w:val="center"/>
        <w:rPr>
          <w:vanish/>
          <w:sz w:val="26"/>
          <w:szCs w:val="26"/>
        </w:rPr>
      </w:pPr>
    </w:p>
    <w:p w:rsidR="00F16FAF" w:rsidRPr="00D46D7B" w:rsidRDefault="00F16FAF" w:rsidP="00F16FAF">
      <w:pPr>
        <w:numPr>
          <w:ilvl w:val="0"/>
          <w:numId w:val="6"/>
        </w:numPr>
        <w:tabs>
          <w:tab w:val="left" w:pos="624"/>
        </w:tabs>
        <w:jc w:val="center"/>
        <w:rPr>
          <w:b/>
          <w:sz w:val="26"/>
          <w:szCs w:val="26"/>
        </w:rPr>
      </w:pPr>
      <w:r w:rsidRPr="00D46D7B">
        <w:rPr>
          <w:b/>
          <w:sz w:val="26"/>
          <w:szCs w:val="26"/>
        </w:rPr>
        <w:t>ПРАВОВЫЕ ОСНОВАНИЯ ОБРАБОТКИ ПЕРСОНАЛЬНЫХ ДАННЫХ</w:t>
      </w:r>
    </w:p>
    <w:p w:rsidR="00F16FAF" w:rsidRPr="005F689D" w:rsidRDefault="00F16FAF" w:rsidP="00F16FAF">
      <w:pPr>
        <w:tabs>
          <w:tab w:val="left" w:pos="624"/>
        </w:tabs>
        <w:jc w:val="both"/>
        <w:rPr>
          <w:sz w:val="26"/>
          <w:szCs w:val="26"/>
        </w:rPr>
      </w:pPr>
    </w:p>
    <w:p w:rsidR="00F16FAF" w:rsidRPr="005F689D" w:rsidRDefault="00D46D7B" w:rsidP="00F16FAF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Учреждение при обработке персональных данных руководствуется следующими </w:t>
      </w:r>
      <w:r w:rsidR="00F16FAF" w:rsidRPr="005F689D">
        <w:rPr>
          <w:sz w:val="26"/>
          <w:szCs w:val="26"/>
        </w:rPr>
        <w:t>нормативными правовыми актами:</w:t>
      </w:r>
    </w:p>
    <w:p w:rsidR="00F16FAF" w:rsidRDefault="00D46D7B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16FAF" w:rsidRPr="005F689D">
        <w:rPr>
          <w:sz w:val="26"/>
          <w:szCs w:val="26"/>
        </w:rPr>
        <w:t>Конституц</w:t>
      </w:r>
      <w:r>
        <w:rPr>
          <w:sz w:val="26"/>
          <w:szCs w:val="26"/>
        </w:rPr>
        <w:t>ия</w:t>
      </w:r>
      <w:r w:rsidR="00F16FAF" w:rsidRPr="005F689D">
        <w:rPr>
          <w:sz w:val="26"/>
          <w:szCs w:val="26"/>
        </w:rPr>
        <w:t xml:space="preserve"> Российской Федерации</w:t>
      </w:r>
      <w:r w:rsidR="00F16FAF"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Трудов</w:t>
      </w:r>
      <w:r w:rsidR="00D46D7B">
        <w:rPr>
          <w:sz w:val="26"/>
          <w:szCs w:val="26"/>
        </w:rPr>
        <w:t>ой</w:t>
      </w:r>
      <w:r w:rsidRPr="00EB2CA9">
        <w:rPr>
          <w:sz w:val="26"/>
          <w:szCs w:val="26"/>
        </w:rPr>
        <w:t xml:space="preserve"> кодекс Российской Федерации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Граждански</w:t>
      </w:r>
      <w:r w:rsidR="00673FC9">
        <w:rPr>
          <w:sz w:val="26"/>
          <w:szCs w:val="26"/>
        </w:rPr>
        <w:t>й кодекс</w:t>
      </w:r>
      <w:r w:rsidRPr="00EB2CA9">
        <w:rPr>
          <w:sz w:val="26"/>
          <w:szCs w:val="26"/>
        </w:rPr>
        <w:t xml:space="preserve"> Р</w:t>
      </w:r>
      <w:r>
        <w:rPr>
          <w:sz w:val="26"/>
          <w:szCs w:val="26"/>
        </w:rPr>
        <w:t>оссийской Федерации;</w:t>
      </w:r>
    </w:p>
    <w:p w:rsidR="00673FC9" w:rsidRDefault="00673FC9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Семейный кодекс Российской Федерации;</w:t>
      </w:r>
    </w:p>
    <w:p w:rsidR="00F16FAF" w:rsidRDefault="00F16FAF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EB2CA9">
        <w:rPr>
          <w:sz w:val="26"/>
          <w:szCs w:val="26"/>
        </w:rPr>
        <w:t xml:space="preserve"> Федеральны</w:t>
      </w:r>
      <w:r w:rsidR="00673FC9">
        <w:rPr>
          <w:sz w:val="26"/>
          <w:szCs w:val="26"/>
        </w:rPr>
        <w:t>й закон</w:t>
      </w:r>
      <w:r w:rsidR="00341C25">
        <w:rPr>
          <w:sz w:val="26"/>
          <w:szCs w:val="26"/>
        </w:rPr>
        <w:t xml:space="preserve"> Российской Федерации</w:t>
      </w:r>
      <w:r w:rsidRPr="00EB2CA9">
        <w:rPr>
          <w:sz w:val="26"/>
          <w:szCs w:val="26"/>
        </w:rPr>
        <w:t xml:space="preserve"> от 27.07.2006</w:t>
      </w:r>
      <w:r w:rsidR="00941577">
        <w:rPr>
          <w:sz w:val="26"/>
          <w:szCs w:val="26"/>
        </w:rPr>
        <w:t>г.</w:t>
      </w:r>
      <w:r w:rsidRPr="00EB2CA9">
        <w:rPr>
          <w:sz w:val="26"/>
          <w:szCs w:val="26"/>
        </w:rPr>
        <w:t xml:space="preserve"> №</w:t>
      </w:r>
      <w:r w:rsidR="00941577">
        <w:rPr>
          <w:sz w:val="26"/>
          <w:szCs w:val="26"/>
        </w:rPr>
        <w:t xml:space="preserve"> </w:t>
      </w:r>
      <w:r w:rsidRPr="00EB2CA9">
        <w:rPr>
          <w:sz w:val="26"/>
          <w:szCs w:val="26"/>
        </w:rPr>
        <w:t>152-ФЗ «О персональных данных»</w:t>
      </w:r>
      <w:r>
        <w:rPr>
          <w:sz w:val="26"/>
          <w:szCs w:val="26"/>
        </w:rPr>
        <w:t>;</w:t>
      </w:r>
    </w:p>
    <w:p w:rsidR="00341C25" w:rsidRDefault="00341C25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Федеральный закон Российской Федерации от 27.07.2010</w:t>
      </w:r>
      <w:r w:rsidR="00941577">
        <w:rPr>
          <w:sz w:val="26"/>
          <w:szCs w:val="26"/>
        </w:rPr>
        <w:t>г.</w:t>
      </w:r>
      <w:r>
        <w:rPr>
          <w:sz w:val="26"/>
          <w:szCs w:val="26"/>
        </w:rPr>
        <w:t xml:space="preserve"> № 210-ФЗ «Об организации предоставления государственных и муниципальных услуг»</w:t>
      </w:r>
      <w:r w:rsidR="00941577">
        <w:rPr>
          <w:sz w:val="26"/>
          <w:szCs w:val="26"/>
        </w:rPr>
        <w:t>;</w:t>
      </w:r>
    </w:p>
    <w:p w:rsidR="00F16FAF" w:rsidRDefault="00341C25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Федеральный закон</w:t>
      </w:r>
      <w:r w:rsidR="00F16FAF" w:rsidRPr="00EB2CA9">
        <w:rPr>
          <w:sz w:val="26"/>
          <w:szCs w:val="26"/>
        </w:rPr>
        <w:t xml:space="preserve"> </w:t>
      </w:r>
      <w:r w:rsidR="00941577">
        <w:rPr>
          <w:sz w:val="26"/>
          <w:szCs w:val="26"/>
        </w:rPr>
        <w:t xml:space="preserve">Российской Федерации </w:t>
      </w:r>
      <w:r w:rsidR="00F16FAF" w:rsidRPr="00EB2CA9">
        <w:rPr>
          <w:sz w:val="26"/>
          <w:szCs w:val="26"/>
        </w:rPr>
        <w:t>от 27.07.2006</w:t>
      </w:r>
      <w:r w:rsidR="00941577">
        <w:rPr>
          <w:sz w:val="26"/>
          <w:szCs w:val="26"/>
        </w:rPr>
        <w:t>г.</w:t>
      </w:r>
      <w:r w:rsidR="00F16FAF" w:rsidRPr="00EB2CA9">
        <w:rPr>
          <w:sz w:val="26"/>
          <w:szCs w:val="26"/>
        </w:rPr>
        <w:t xml:space="preserve"> №</w:t>
      </w:r>
      <w:r w:rsidR="00941577">
        <w:rPr>
          <w:sz w:val="26"/>
          <w:szCs w:val="26"/>
        </w:rPr>
        <w:t xml:space="preserve"> </w:t>
      </w:r>
      <w:r w:rsidR="00F16FAF" w:rsidRPr="00EB2CA9">
        <w:rPr>
          <w:sz w:val="26"/>
          <w:szCs w:val="26"/>
        </w:rPr>
        <w:t>149-ФЗ «Об информации, информационных технологиях и о защите информации»</w:t>
      </w:r>
      <w:r w:rsidR="00F16FAF">
        <w:rPr>
          <w:sz w:val="26"/>
          <w:szCs w:val="26"/>
        </w:rPr>
        <w:t>;</w:t>
      </w:r>
    </w:p>
    <w:p w:rsidR="00F16FAF" w:rsidRDefault="00341C25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  <w:r w:rsidR="00F16FAF">
        <w:rPr>
          <w:sz w:val="26"/>
          <w:szCs w:val="26"/>
        </w:rPr>
        <w:t xml:space="preserve"> Прави</w:t>
      </w:r>
      <w:r>
        <w:rPr>
          <w:sz w:val="26"/>
          <w:szCs w:val="26"/>
        </w:rPr>
        <w:t>тельства Российской Федерации от 01.11.2012</w:t>
      </w:r>
      <w:r w:rsidR="00F16FAF">
        <w:rPr>
          <w:sz w:val="26"/>
          <w:szCs w:val="26"/>
        </w:rPr>
        <w:t>г. №1119 «Об утверждении требований к защите персональных данных при их обработке в информационных системах персональных данных»;</w:t>
      </w:r>
    </w:p>
    <w:p w:rsidR="00F16FAF" w:rsidRPr="00A969A3" w:rsidRDefault="00F16FAF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A969A3">
        <w:rPr>
          <w:sz w:val="26"/>
          <w:szCs w:val="26"/>
        </w:rPr>
        <w:t xml:space="preserve"> Приказ Федеральной службы по техническому и экспортному контр</w:t>
      </w:r>
      <w:r w:rsidR="00D13419">
        <w:rPr>
          <w:sz w:val="26"/>
          <w:szCs w:val="26"/>
        </w:rPr>
        <w:t>олю (ФСТЭК России) от 11.02.</w:t>
      </w:r>
      <w:r w:rsidR="00941577">
        <w:rPr>
          <w:sz w:val="26"/>
          <w:szCs w:val="26"/>
        </w:rPr>
        <w:t>2013г.</w:t>
      </w:r>
      <w:r w:rsidRPr="00A969A3">
        <w:rPr>
          <w:sz w:val="26"/>
          <w:szCs w:val="26"/>
        </w:rPr>
        <w:t xml:space="preserve"> №17 «Об утверждении Требований о защите информации, не составляющей государственную тайну, содержащейся в государственных информационных системах»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 w:rsidRPr="00692028">
        <w:rPr>
          <w:sz w:val="26"/>
          <w:szCs w:val="26"/>
        </w:rPr>
        <w:t>Приказ Федеральной службы по техническому и экспортному контро</w:t>
      </w:r>
      <w:r w:rsidR="00D13419">
        <w:rPr>
          <w:sz w:val="26"/>
          <w:szCs w:val="26"/>
        </w:rPr>
        <w:t>лю (ФСТЭК России) от 18.02.</w:t>
      </w:r>
      <w:r w:rsidRPr="00692028">
        <w:rPr>
          <w:sz w:val="26"/>
          <w:szCs w:val="26"/>
        </w:rPr>
        <w:t>2</w:t>
      </w:r>
      <w:r w:rsidR="00941577">
        <w:rPr>
          <w:sz w:val="26"/>
          <w:szCs w:val="26"/>
        </w:rPr>
        <w:t>013г.</w:t>
      </w:r>
      <w:r w:rsidRPr="00692028">
        <w:rPr>
          <w:sz w:val="26"/>
          <w:szCs w:val="26"/>
        </w:rPr>
        <w:t xml:space="preserve"> №21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</w:t>
      </w:r>
      <w:r>
        <w:rPr>
          <w:sz w:val="26"/>
          <w:szCs w:val="26"/>
        </w:rPr>
        <w:t>;</w:t>
      </w:r>
    </w:p>
    <w:p w:rsidR="00F16FAF" w:rsidRDefault="00D13419" w:rsidP="00F16FAF">
      <w:pPr>
        <w:numPr>
          <w:ilvl w:val="0"/>
          <w:numId w:val="9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Приказ</w:t>
      </w:r>
      <w:r w:rsidR="00F16FAF">
        <w:rPr>
          <w:sz w:val="26"/>
          <w:szCs w:val="26"/>
        </w:rPr>
        <w:t xml:space="preserve"> Федеральной службы безопасности Российской Федерац</w:t>
      </w:r>
      <w:r>
        <w:rPr>
          <w:sz w:val="26"/>
          <w:szCs w:val="26"/>
        </w:rPr>
        <w:t>ии от 10.07.</w:t>
      </w:r>
      <w:r w:rsidR="00941577">
        <w:rPr>
          <w:sz w:val="26"/>
          <w:szCs w:val="26"/>
        </w:rPr>
        <w:t>2014г.</w:t>
      </w:r>
      <w:r w:rsidR="00F16FAF">
        <w:rPr>
          <w:sz w:val="26"/>
          <w:szCs w:val="26"/>
        </w:rPr>
        <w:t xml:space="preserve">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защищенности»; </w:t>
      </w:r>
    </w:p>
    <w:p w:rsidR="00F16FAF" w:rsidRDefault="00F16FAF" w:rsidP="00F16FAF">
      <w:pPr>
        <w:numPr>
          <w:ilvl w:val="0"/>
          <w:numId w:val="9"/>
        </w:numPr>
        <w:ind w:left="0" w:firstLine="709"/>
        <w:jc w:val="both"/>
        <w:rPr>
          <w:bCs/>
          <w:sz w:val="26"/>
          <w:szCs w:val="26"/>
        </w:rPr>
      </w:pPr>
      <w:r w:rsidRPr="00692028">
        <w:rPr>
          <w:bCs/>
          <w:sz w:val="26"/>
          <w:szCs w:val="26"/>
        </w:rPr>
        <w:t>Постановление Правительства Росс</w:t>
      </w:r>
      <w:r w:rsidR="00D13419">
        <w:rPr>
          <w:bCs/>
          <w:sz w:val="26"/>
          <w:szCs w:val="26"/>
        </w:rPr>
        <w:t>ийской Федерации от 15.09.</w:t>
      </w:r>
      <w:r w:rsidRPr="00692028">
        <w:rPr>
          <w:bCs/>
          <w:sz w:val="26"/>
          <w:szCs w:val="26"/>
        </w:rPr>
        <w:t>2008 г. № 687 г. Москва «Об утверждении Положения об особенностях обработки персональных данных, осуществляемой без использования средств автоматизации»</w:t>
      </w:r>
      <w:r w:rsidR="00D13419">
        <w:rPr>
          <w:bCs/>
          <w:sz w:val="26"/>
          <w:szCs w:val="26"/>
        </w:rPr>
        <w:t>;</w:t>
      </w:r>
    </w:p>
    <w:p w:rsidR="00D13419" w:rsidRPr="00A969A3" w:rsidRDefault="00D13419" w:rsidP="00941577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 иные нормативные правовые акты Российской Федерации, Федеральной службы по техническому и экспертному контролю России, Федеральной службы безопасности, Федеральной службы по надзору в сфере связи</w:t>
      </w:r>
      <w:r w:rsidR="00941577">
        <w:rPr>
          <w:bCs/>
          <w:sz w:val="26"/>
          <w:szCs w:val="26"/>
        </w:rPr>
        <w:t>, информационных технологий и массовых телекоммуникаций, регламентирующие обработку и защиту персональных данных.</w:t>
      </w:r>
    </w:p>
    <w:p w:rsidR="00F16FAF" w:rsidRDefault="00F16FAF" w:rsidP="00F16FAF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F16FAF" w:rsidRPr="00A969A3" w:rsidRDefault="00F16FAF" w:rsidP="00F16FAF">
      <w:pPr>
        <w:pStyle w:val="a3"/>
        <w:numPr>
          <w:ilvl w:val="0"/>
          <w:numId w:val="12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A969A3" w:rsidRDefault="00F16FAF" w:rsidP="00F16FAF">
      <w:pPr>
        <w:pStyle w:val="a3"/>
        <w:numPr>
          <w:ilvl w:val="0"/>
          <w:numId w:val="12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A969A3" w:rsidRDefault="00F16FAF" w:rsidP="00F16FAF">
      <w:pPr>
        <w:pStyle w:val="a3"/>
        <w:numPr>
          <w:ilvl w:val="0"/>
          <w:numId w:val="12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A969A3" w:rsidRDefault="00F16FAF" w:rsidP="00F16FAF">
      <w:pPr>
        <w:pStyle w:val="a3"/>
        <w:numPr>
          <w:ilvl w:val="0"/>
          <w:numId w:val="12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941577" w:rsidRDefault="00F16FAF" w:rsidP="00F16FAF">
      <w:pPr>
        <w:numPr>
          <w:ilvl w:val="0"/>
          <w:numId w:val="12"/>
        </w:numPr>
        <w:tabs>
          <w:tab w:val="left" w:pos="624"/>
        </w:tabs>
        <w:jc w:val="center"/>
        <w:rPr>
          <w:b/>
          <w:sz w:val="26"/>
          <w:szCs w:val="26"/>
        </w:rPr>
      </w:pPr>
      <w:r w:rsidRPr="00941577">
        <w:rPr>
          <w:b/>
          <w:sz w:val="26"/>
          <w:szCs w:val="26"/>
        </w:rPr>
        <w:t>ЦЕЛИ ОБРАБОТКИ ПЕРСОНАЛЬНЫХ ДАННЫХ</w:t>
      </w:r>
    </w:p>
    <w:p w:rsidR="00F16FAF" w:rsidRDefault="00F16FAF" w:rsidP="00F16FAF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F16FAF" w:rsidRPr="00941577" w:rsidRDefault="00F16FAF" w:rsidP="00941577">
      <w:pPr>
        <w:pStyle w:val="a3"/>
        <w:numPr>
          <w:ilvl w:val="0"/>
          <w:numId w:val="8"/>
        </w:numPr>
        <w:jc w:val="both"/>
        <w:rPr>
          <w:sz w:val="26"/>
          <w:szCs w:val="26"/>
        </w:rPr>
      </w:pPr>
      <w:r w:rsidRPr="00941577">
        <w:rPr>
          <w:sz w:val="26"/>
          <w:szCs w:val="26"/>
        </w:rPr>
        <w:t>У</w:t>
      </w:r>
      <w:r w:rsidR="00C63D91">
        <w:rPr>
          <w:sz w:val="26"/>
          <w:szCs w:val="26"/>
        </w:rPr>
        <w:t>чреждение</w:t>
      </w:r>
      <w:r w:rsidRPr="00941577">
        <w:rPr>
          <w:sz w:val="26"/>
          <w:szCs w:val="26"/>
        </w:rPr>
        <w:t xml:space="preserve"> обрабатывает персональные данные исключительно в следующих целях:</w:t>
      </w:r>
    </w:p>
    <w:p w:rsidR="00F16FAF" w:rsidRDefault="00F16FAF" w:rsidP="00F16FAF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реализации на территории </w:t>
      </w:r>
      <w:proofErr w:type="spellStart"/>
      <w:r w:rsidR="005B40EE">
        <w:rPr>
          <w:sz w:val="26"/>
          <w:szCs w:val="26"/>
        </w:rPr>
        <w:t>Миасского</w:t>
      </w:r>
      <w:proofErr w:type="spellEnd"/>
      <w:r w:rsidR="005B40EE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вопросов в сфере социальных отношений, а также </w:t>
      </w:r>
      <w:r w:rsidR="001A7B9A">
        <w:rPr>
          <w:sz w:val="26"/>
          <w:szCs w:val="26"/>
        </w:rPr>
        <w:t>в рамках,</w:t>
      </w:r>
      <w:r>
        <w:rPr>
          <w:sz w:val="26"/>
          <w:szCs w:val="26"/>
        </w:rPr>
        <w:t xml:space="preserve"> переданных органам местного самоуправления отдельных государственных полномочий;</w:t>
      </w:r>
    </w:p>
    <w:p w:rsidR="00F16FAF" w:rsidRDefault="00F16FAF" w:rsidP="00F16FAF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реализации на территории </w:t>
      </w:r>
      <w:proofErr w:type="spellStart"/>
      <w:r w:rsidR="001A7B9A">
        <w:rPr>
          <w:sz w:val="26"/>
          <w:szCs w:val="26"/>
        </w:rPr>
        <w:t>Миасского</w:t>
      </w:r>
      <w:proofErr w:type="spellEnd"/>
      <w:r w:rsidR="001A7B9A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 единой государственной социальной политики в сфере социальной защиты населения (предоставление мер социальной поддержки, оказание государственной социальной помощи, социального обслуживания населения);</w:t>
      </w:r>
    </w:p>
    <w:p w:rsidR="00F16FAF" w:rsidRDefault="00F16FAF" w:rsidP="00F16FAF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C15832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C15832">
        <w:rPr>
          <w:sz w:val="26"/>
          <w:szCs w:val="26"/>
        </w:rPr>
        <w:t xml:space="preserve">ринятия решения о трудоустройстве кандидата </w:t>
      </w:r>
      <w:r>
        <w:rPr>
          <w:sz w:val="26"/>
          <w:szCs w:val="26"/>
        </w:rPr>
        <w:t>в У</w:t>
      </w:r>
      <w:r w:rsidR="001A7B9A">
        <w:rPr>
          <w:sz w:val="26"/>
          <w:szCs w:val="26"/>
        </w:rPr>
        <w:t>чреждении</w:t>
      </w:r>
      <w:r>
        <w:rPr>
          <w:sz w:val="26"/>
          <w:szCs w:val="26"/>
        </w:rPr>
        <w:t>;</w:t>
      </w:r>
    </w:p>
    <w:p w:rsidR="00F16FAF" w:rsidRPr="00C15832" w:rsidRDefault="00F16FAF" w:rsidP="00F16FAF">
      <w:pPr>
        <w:numPr>
          <w:ilvl w:val="0"/>
          <w:numId w:val="14"/>
        </w:numPr>
        <w:ind w:left="0" w:firstLine="709"/>
        <w:jc w:val="both"/>
        <w:rPr>
          <w:sz w:val="26"/>
          <w:szCs w:val="26"/>
        </w:rPr>
      </w:pPr>
      <w:r w:rsidRPr="00C15832">
        <w:rPr>
          <w:sz w:val="26"/>
          <w:szCs w:val="26"/>
        </w:rPr>
        <w:t xml:space="preserve"> </w:t>
      </w:r>
      <w:r>
        <w:rPr>
          <w:sz w:val="26"/>
          <w:szCs w:val="26"/>
        </w:rPr>
        <w:t>з</w:t>
      </w:r>
      <w:r w:rsidRPr="00C15832">
        <w:rPr>
          <w:sz w:val="26"/>
          <w:szCs w:val="26"/>
        </w:rPr>
        <w:t>аключения и выполнения обязательств по трудовым договорам, договорам гражданско-правового характера и договорам с контрагентами.</w:t>
      </w:r>
    </w:p>
    <w:p w:rsidR="00F16FAF" w:rsidRDefault="00F16FAF" w:rsidP="00F16FAF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F16FAF" w:rsidRPr="00C15832" w:rsidRDefault="00F16FAF" w:rsidP="00F16FAF">
      <w:pPr>
        <w:pStyle w:val="a3"/>
        <w:numPr>
          <w:ilvl w:val="0"/>
          <w:numId w:val="1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C15832" w:rsidRDefault="00F16FAF" w:rsidP="00F16FAF">
      <w:pPr>
        <w:pStyle w:val="a3"/>
        <w:numPr>
          <w:ilvl w:val="0"/>
          <w:numId w:val="1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C15832" w:rsidRDefault="00F16FAF" w:rsidP="00F16FAF">
      <w:pPr>
        <w:pStyle w:val="a3"/>
        <w:numPr>
          <w:ilvl w:val="0"/>
          <w:numId w:val="1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C15832" w:rsidRDefault="00F16FAF" w:rsidP="00F16FAF">
      <w:pPr>
        <w:pStyle w:val="a3"/>
        <w:numPr>
          <w:ilvl w:val="0"/>
          <w:numId w:val="1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C15832" w:rsidRDefault="00F16FAF" w:rsidP="00F16FAF">
      <w:pPr>
        <w:pStyle w:val="a3"/>
        <w:numPr>
          <w:ilvl w:val="0"/>
          <w:numId w:val="15"/>
        </w:numPr>
        <w:tabs>
          <w:tab w:val="left" w:pos="624"/>
        </w:tabs>
        <w:jc w:val="center"/>
        <w:rPr>
          <w:b/>
          <w:vanish/>
          <w:sz w:val="26"/>
          <w:szCs w:val="26"/>
        </w:rPr>
      </w:pPr>
    </w:p>
    <w:p w:rsidR="00F16FAF" w:rsidRPr="00CF10DC" w:rsidRDefault="00F16FAF" w:rsidP="00F16FAF">
      <w:pPr>
        <w:numPr>
          <w:ilvl w:val="0"/>
          <w:numId w:val="15"/>
        </w:numPr>
        <w:tabs>
          <w:tab w:val="left" w:pos="624"/>
        </w:tabs>
        <w:jc w:val="center"/>
        <w:rPr>
          <w:b/>
          <w:sz w:val="26"/>
          <w:szCs w:val="26"/>
        </w:rPr>
      </w:pPr>
      <w:r w:rsidRPr="00CF10DC">
        <w:rPr>
          <w:b/>
          <w:sz w:val="26"/>
          <w:szCs w:val="26"/>
        </w:rPr>
        <w:t>КАТЕГОРИИ ОБРАБАТЫВАЕМЫХ ПЕРСОНАЛЬНЫХ ДАННЫХ</w:t>
      </w:r>
    </w:p>
    <w:p w:rsidR="00F16FAF" w:rsidRPr="00CF10DC" w:rsidRDefault="00F16FAF" w:rsidP="00F16FAF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F16FAF" w:rsidRPr="005D66B8" w:rsidRDefault="00F16FAF" w:rsidP="005D66B8">
      <w:pPr>
        <w:pStyle w:val="a3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5D66B8">
        <w:rPr>
          <w:sz w:val="26"/>
          <w:szCs w:val="26"/>
        </w:rPr>
        <w:t xml:space="preserve"> В</w:t>
      </w:r>
      <w:r w:rsidRPr="005D66B8">
        <w:rPr>
          <w:sz w:val="26"/>
          <w:szCs w:val="26"/>
        </w:rPr>
        <w:tab/>
        <w:t xml:space="preserve">информационных системах персональных данных </w:t>
      </w:r>
      <w:r w:rsidR="00CF10DC" w:rsidRPr="005D66B8">
        <w:rPr>
          <w:sz w:val="26"/>
          <w:szCs w:val="26"/>
        </w:rPr>
        <w:t xml:space="preserve">Учреждения </w:t>
      </w:r>
      <w:r w:rsidRPr="005D66B8">
        <w:rPr>
          <w:sz w:val="26"/>
          <w:szCs w:val="26"/>
        </w:rPr>
        <w:t>обрабатываются следующие категории персональных данных:</w:t>
      </w:r>
    </w:p>
    <w:p w:rsidR="00F16FAF" w:rsidRDefault="00F16FAF" w:rsidP="00F16FAF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>ерсональные данные сотрудников</w:t>
      </w:r>
      <w:r>
        <w:rPr>
          <w:sz w:val="26"/>
          <w:szCs w:val="26"/>
        </w:rPr>
        <w:t xml:space="preserve"> У</w:t>
      </w:r>
      <w:r w:rsidR="00CF10DC">
        <w:rPr>
          <w:sz w:val="26"/>
          <w:szCs w:val="26"/>
        </w:rPr>
        <w:t>чреждения</w:t>
      </w:r>
      <w:r w:rsidR="00B236F5">
        <w:rPr>
          <w:sz w:val="26"/>
          <w:szCs w:val="26"/>
        </w:rPr>
        <w:t xml:space="preserve"> (Работники)</w:t>
      </w:r>
      <w:r>
        <w:rPr>
          <w:sz w:val="26"/>
          <w:szCs w:val="26"/>
        </w:rPr>
        <w:t>;</w:t>
      </w:r>
    </w:p>
    <w:p w:rsidR="00F16FAF" w:rsidRPr="005C6995" w:rsidRDefault="00F16FAF" w:rsidP="005C6995">
      <w:pPr>
        <w:numPr>
          <w:ilvl w:val="0"/>
          <w:numId w:val="17"/>
        </w:numPr>
        <w:ind w:hanging="11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5F689D">
        <w:rPr>
          <w:sz w:val="26"/>
          <w:szCs w:val="26"/>
        </w:rPr>
        <w:t xml:space="preserve">ерсональные данные </w:t>
      </w:r>
      <w:r w:rsidR="00CF10DC">
        <w:rPr>
          <w:sz w:val="26"/>
          <w:szCs w:val="26"/>
        </w:rPr>
        <w:t>физических лиц, предоставивших свои персональные данные в связи с обращением в Учреждение для получения государственных или муниципальных услуг</w:t>
      </w:r>
      <w:r w:rsidR="005C6995">
        <w:rPr>
          <w:sz w:val="26"/>
          <w:szCs w:val="26"/>
        </w:rPr>
        <w:t xml:space="preserve">, а </w:t>
      </w:r>
      <w:r w:rsidR="00D22AA3">
        <w:rPr>
          <w:sz w:val="26"/>
          <w:szCs w:val="26"/>
        </w:rPr>
        <w:t>также</w:t>
      </w:r>
      <w:r w:rsidR="005C6995">
        <w:rPr>
          <w:sz w:val="26"/>
          <w:szCs w:val="26"/>
        </w:rPr>
        <w:t xml:space="preserve"> лиц, обратившихся</w:t>
      </w:r>
      <w:r w:rsidR="00D22AA3">
        <w:rPr>
          <w:sz w:val="26"/>
          <w:szCs w:val="26"/>
        </w:rPr>
        <w:t xml:space="preserve"> с вопросом </w:t>
      </w:r>
      <w:r w:rsidR="005C6995" w:rsidRPr="005C6995">
        <w:rPr>
          <w:sz w:val="26"/>
          <w:szCs w:val="26"/>
        </w:rPr>
        <w:t xml:space="preserve">на официальном сайте Учреждения в сети </w:t>
      </w:r>
      <w:r w:rsidR="00D22AA3">
        <w:rPr>
          <w:sz w:val="26"/>
          <w:szCs w:val="26"/>
        </w:rPr>
        <w:t>Интернет</w:t>
      </w:r>
      <w:r w:rsidR="005C6995" w:rsidRPr="005C6995">
        <w:rPr>
          <w:sz w:val="26"/>
          <w:szCs w:val="26"/>
        </w:rPr>
        <w:t xml:space="preserve"> по адресу http://uszn-miass.ru </w:t>
      </w:r>
      <w:r w:rsidR="00CF10DC" w:rsidRPr="005C6995">
        <w:rPr>
          <w:sz w:val="26"/>
          <w:szCs w:val="26"/>
        </w:rPr>
        <w:t>(Заявители)</w:t>
      </w:r>
      <w:r w:rsidRPr="005C6995"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>ерсональные данные контрагентов (и их представителей)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17"/>
        </w:numPr>
        <w:ind w:left="0" w:firstLine="709"/>
        <w:jc w:val="both"/>
        <w:rPr>
          <w:sz w:val="26"/>
          <w:szCs w:val="26"/>
        </w:rPr>
      </w:pPr>
      <w:r w:rsidRPr="00126294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126294">
        <w:rPr>
          <w:sz w:val="26"/>
          <w:szCs w:val="26"/>
        </w:rPr>
        <w:t xml:space="preserve">ерсональные данные </w:t>
      </w:r>
      <w:r w:rsidR="00B236F5">
        <w:rPr>
          <w:sz w:val="26"/>
          <w:szCs w:val="26"/>
        </w:rPr>
        <w:t>физич</w:t>
      </w:r>
      <w:r w:rsidR="005C6995">
        <w:rPr>
          <w:sz w:val="26"/>
          <w:szCs w:val="26"/>
        </w:rPr>
        <w:t>еских лиц, обратившихся в Учреж</w:t>
      </w:r>
      <w:r w:rsidR="00B236F5">
        <w:rPr>
          <w:sz w:val="26"/>
          <w:szCs w:val="26"/>
        </w:rPr>
        <w:t>д</w:t>
      </w:r>
      <w:r w:rsidR="005C6995">
        <w:rPr>
          <w:sz w:val="26"/>
          <w:szCs w:val="26"/>
        </w:rPr>
        <w:t>е</w:t>
      </w:r>
      <w:r w:rsidR="00B236F5">
        <w:rPr>
          <w:sz w:val="26"/>
          <w:szCs w:val="26"/>
        </w:rPr>
        <w:t>ние в целях трудоустройства и предоставивших свои персональные данные (Соискатели)</w:t>
      </w:r>
    </w:p>
    <w:p w:rsidR="00BB4CAD" w:rsidRDefault="00BB4CAD" w:rsidP="00BB4CAD">
      <w:pPr>
        <w:jc w:val="both"/>
        <w:rPr>
          <w:sz w:val="26"/>
          <w:szCs w:val="26"/>
        </w:rPr>
      </w:pPr>
    </w:p>
    <w:p w:rsidR="00BB4CAD" w:rsidRDefault="00BB4CAD" w:rsidP="00BB4CAD">
      <w:pPr>
        <w:jc w:val="both"/>
        <w:rPr>
          <w:sz w:val="26"/>
          <w:szCs w:val="26"/>
        </w:rPr>
      </w:pPr>
    </w:p>
    <w:p w:rsidR="00F16FAF" w:rsidRDefault="00F16FAF" w:rsidP="00F16FAF">
      <w:pPr>
        <w:jc w:val="both"/>
        <w:rPr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126294" w:rsidRDefault="00F16FAF" w:rsidP="00F16FAF">
      <w:pPr>
        <w:pStyle w:val="a3"/>
        <w:numPr>
          <w:ilvl w:val="0"/>
          <w:numId w:val="18"/>
        </w:numPr>
        <w:jc w:val="center"/>
        <w:rPr>
          <w:vanish/>
          <w:sz w:val="26"/>
          <w:szCs w:val="26"/>
        </w:rPr>
      </w:pPr>
    </w:p>
    <w:p w:rsidR="00F16FAF" w:rsidRPr="009F14BB" w:rsidRDefault="00F16FAF" w:rsidP="00F16FAF">
      <w:pPr>
        <w:numPr>
          <w:ilvl w:val="0"/>
          <w:numId w:val="18"/>
        </w:numPr>
        <w:jc w:val="center"/>
        <w:rPr>
          <w:b/>
          <w:sz w:val="26"/>
          <w:szCs w:val="26"/>
        </w:rPr>
      </w:pPr>
      <w:r w:rsidRPr="009F14BB">
        <w:rPr>
          <w:b/>
          <w:sz w:val="26"/>
          <w:szCs w:val="26"/>
        </w:rPr>
        <w:t>ОСНОВНЫЕ ПРИНЦИПЫ ОБРАБОТКИ ПЕРСОНАЛЬНЫХ ДАННЫХ</w:t>
      </w:r>
    </w:p>
    <w:p w:rsidR="00F16FAF" w:rsidRDefault="00F16FAF" w:rsidP="00F16FAF">
      <w:pPr>
        <w:tabs>
          <w:tab w:val="left" w:pos="624"/>
        </w:tabs>
        <w:jc w:val="both"/>
        <w:rPr>
          <w:sz w:val="26"/>
          <w:szCs w:val="26"/>
        </w:rPr>
      </w:pPr>
    </w:p>
    <w:p w:rsidR="009F14BB" w:rsidRPr="005D66B8" w:rsidRDefault="00F16FAF" w:rsidP="005D66B8">
      <w:pPr>
        <w:pStyle w:val="a3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5D66B8">
        <w:rPr>
          <w:sz w:val="26"/>
          <w:szCs w:val="26"/>
        </w:rPr>
        <w:t>У</w:t>
      </w:r>
      <w:r w:rsidR="009F14BB" w:rsidRPr="005D66B8">
        <w:rPr>
          <w:sz w:val="26"/>
          <w:szCs w:val="26"/>
        </w:rPr>
        <w:t>чреждение</w:t>
      </w:r>
      <w:r w:rsidRPr="005D66B8">
        <w:rPr>
          <w:sz w:val="26"/>
          <w:szCs w:val="26"/>
        </w:rPr>
        <w:t xml:space="preserve"> в своей деятельности обеспечивает соблюдение </w:t>
      </w:r>
      <w:r w:rsidR="009F14BB" w:rsidRPr="005D66B8">
        <w:rPr>
          <w:sz w:val="26"/>
          <w:szCs w:val="26"/>
        </w:rPr>
        <w:t xml:space="preserve">следующих </w:t>
      </w:r>
      <w:r w:rsidRPr="005D66B8">
        <w:rPr>
          <w:sz w:val="26"/>
          <w:szCs w:val="26"/>
        </w:rPr>
        <w:t>принципов обработки персональных данных</w:t>
      </w:r>
      <w:r w:rsidR="009F14BB" w:rsidRPr="005D66B8">
        <w:rPr>
          <w:sz w:val="26"/>
          <w:szCs w:val="26"/>
        </w:rPr>
        <w:t>: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1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Обработка персональных данных должна осуществляться на законной и справедливой основе.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2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3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4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Обработке подлежат только персональные данные, которые отвечают целям их обработки.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5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обработки.</w:t>
      </w:r>
    </w:p>
    <w:p w:rsidR="009F14BB" w:rsidRP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6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При обработке персональных данных должны быть обеспечены точность персональных данных, их достаточность, а в необходимых случаях и </w:t>
      </w:r>
      <w:r w:rsidRPr="009F14BB">
        <w:rPr>
          <w:sz w:val="26"/>
          <w:szCs w:val="26"/>
        </w:rPr>
        <w:lastRenderedPageBreak/>
        <w:t xml:space="preserve">актуальность по отношению к целям обработки персональных данных. Оператор должен принимать необходимые меры либо обеспечивать их принятие по удалению или уточнению </w:t>
      </w:r>
      <w:proofErr w:type="gramStart"/>
      <w:r w:rsidRPr="009F14BB">
        <w:rPr>
          <w:sz w:val="26"/>
          <w:szCs w:val="26"/>
        </w:rPr>
        <w:t>неполных</w:t>
      </w:r>
      <w:proofErr w:type="gramEnd"/>
      <w:r w:rsidRPr="009F14BB">
        <w:rPr>
          <w:sz w:val="26"/>
          <w:szCs w:val="26"/>
        </w:rPr>
        <w:t xml:space="preserve"> или неточных данных.</w:t>
      </w:r>
    </w:p>
    <w:p w:rsidR="009F14BB" w:rsidRDefault="009F14BB" w:rsidP="009F14BB">
      <w:pPr>
        <w:ind w:left="851"/>
        <w:jc w:val="both"/>
        <w:rPr>
          <w:sz w:val="26"/>
          <w:szCs w:val="26"/>
        </w:rPr>
      </w:pPr>
      <w:r w:rsidRPr="009F14BB">
        <w:rPr>
          <w:sz w:val="26"/>
          <w:szCs w:val="26"/>
        </w:rPr>
        <w:t>7</w:t>
      </w:r>
      <w:r w:rsidR="0065031F">
        <w:rPr>
          <w:sz w:val="26"/>
          <w:szCs w:val="26"/>
        </w:rPr>
        <w:t>)</w:t>
      </w:r>
      <w:r w:rsidRPr="009F14BB">
        <w:rPr>
          <w:sz w:val="26"/>
          <w:szCs w:val="26"/>
        </w:rPr>
        <w:t xml:space="preserve"> Хранение персональных данных должно осуществляться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 w:rsidRPr="009F14BB">
        <w:rPr>
          <w:sz w:val="26"/>
          <w:szCs w:val="26"/>
        </w:rPr>
        <w:t>поручителем</w:t>
      </w:r>
      <w:proofErr w:type="gramEnd"/>
      <w:r w:rsidRPr="009F14BB">
        <w:rPr>
          <w:sz w:val="26"/>
          <w:szCs w:val="26"/>
        </w:rPr>
        <w:t xml:space="preserve"> по которому является субъект персональных данных.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5C6F6C">
        <w:rPr>
          <w:sz w:val="26"/>
          <w:szCs w:val="26"/>
        </w:rPr>
        <w:t>чреждение</w:t>
      </w:r>
      <w:r w:rsidRPr="00F11B18">
        <w:rPr>
          <w:sz w:val="26"/>
          <w:szCs w:val="26"/>
        </w:rPr>
        <w:t xml:space="preserve"> выполняет обработку специальных категорий персональных данных, касающихся состояния здоровья.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F11B18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="005C6F6C">
        <w:rPr>
          <w:sz w:val="26"/>
          <w:szCs w:val="26"/>
        </w:rPr>
        <w:t>чреждение</w:t>
      </w:r>
      <w:r w:rsidRPr="00F11B18">
        <w:rPr>
          <w:sz w:val="26"/>
          <w:szCs w:val="26"/>
        </w:rPr>
        <w:t xml:space="preserve"> не производит трансграничную (на территории иностранного государства органу власти иностранного государства, иностранному физическому лицу или иностранному юридическому лицу) передачу персональных данных.</w:t>
      </w:r>
    </w:p>
    <w:p w:rsidR="000171EB" w:rsidRDefault="000171EB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учреждении осуществляется обработка следующих персональных данных:</w:t>
      </w:r>
    </w:p>
    <w:p w:rsidR="000171EB" w:rsidRDefault="000171EB" w:rsidP="000171E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Фамилия, имя и отчество; дата рождения; место рождения; адрес регистрации; фактический адрес; реквизиты документа, удостоверяющего личность; сведения об образовании, сведения о трудовой деятельности; сведения о доходах; сведения о семейном положении и составе семьи; сведения о получаемых льготах и выплатах; сведения о получаемых государственных и муниципальных услугах; сведения о состоянии здоровья; сведения о собственности; сведения о воинской обязанности; идентификационный номер налогоплательщика (ИНН); страховой номер индивидуального лицевого счета (СНИЛС); реквизиты расчетных счетов; адрес электронной почты; телефонный номер; иные сведения, указанные Заявителем, необходимые для предоставления государственных и муниципальных услуг и </w:t>
      </w:r>
      <w:r w:rsidR="00CC5806">
        <w:rPr>
          <w:sz w:val="26"/>
          <w:szCs w:val="26"/>
        </w:rPr>
        <w:t xml:space="preserve">иные персональные данные, необходимые для </w:t>
      </w:r>
      <w:r>
        <w:rPr>
          <w:sz w:val="26"/>
          <w:szCs w:val="26"/>
        </w:rPr>
        <w:t>исполнения трудового законодательства.</w:t>
      </w:r>
    </w:p>
    <w:p w:rsidR="00F16FAF" w:rsidRDefault="00F16FAF" w:rsidP="00F16FAF">
      <w:pPr>
        <w:ind w:left="709"/>
        <w:jc w:val="both"/>
        <w:rPr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F11B18" w:rsidRDefault="00F16FAF" w:rsidP="00F16FAF">
      <w:pPr>
        <w:pStyle w:val="a3"/>
        <w:numPr>
          <w:ilvl w:val="0"/>
          <w:numId w:val="20"/>
        </w:numPr>
        <w:jc w:val="center"/>
        <w:rPr>
          <w:vanish/>
          <w:sz w:val="26"/>
          <w:szCs w:val="26"/>
        </w:rPr>
      </w:pPr>
    </w:p>
    <w:p w:rsidR="00F16FAF" w:rsidRPr="00C22D59" w:rsidRDefault="00F16FAF" w:rsidP="00C22D59">
      <w:pPr>
        <w:pStyle w:val="a3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C22D59">
        <w:rPr>
          <w:b/>
          <w:sz w:val="26"/>
          <w:szCs w:val="26"/>
        </w:rPr>
        <w:t>МЕРЫ ПО ОБЕСПЕЧЕНИЮ БЕЗОПАСНОСТИ ПЕРСОНАЛЬНЫХ ДАННЫХ ПРИ ИХ ОБРАБОТКЕ</w:t>
      </w:r>
    </w:p>
    <w:p w:rsidR="00F16FAF" w:rsidRPr="004D7087" w:rsidRDefault="00F16FAF" w:rsidP="00F16FAF">
      <w:pPr>
        <w:tabs>
          <w:tab w:val="left" w:pos="624"/>
        </w:tabs>
        <w:jc w:val="both"/>
        <w:rPr>
          <w:b/>
          <w:sz w:val="26"/>
          <w:szCs w:val="26"/>
        </w:rPr>
      </w:pPr>
    </w:p>
    <w:p w:rsidR="00F16FAF" w:rsidRPr="00C22D59" w:rsidRDefault="00C22D59" w:rsidP="005D66B8">
      <w:pPr>
        <w:pStyle w:val="a3"/>
        <w:numPr>
          <w:ilvl w:val="0"/>
          <w:numId w:val="8"/>
        </w:numPr>
        <w:ind w:left="0" w:firstLine="851"/>
        <w:jc w:val="both"/>
        <w:rPr>
          <w:sz w:val="26"/>
          <w:szCs w:val="26"/>
        </w:rPr>
      </w:pPr>
      <w:r>
        <w:rPr>
          <w:sz w:val="26"/>
          <w:szCs w:val="26"/>
        </w:rPr>
        <w:t>Учреждение</w:t>
      </w:r>
      <w:r w:rsidR="00F16FAF" w:rsidRPr="00C22D59">
        <w:rPr>
          <w:sz w:val="26"/>
          <w:szCs w:val="26"/>
        </w:rPr>
        <w:t xml:space="preserve"> при обработке персональных данных принимает все необходимые правовые, организационные и технические меры для их защиты от неправомерного или случайного доступа, уничтожения, изменения, блокирования, копирования, предоставления, распространения, а также от иных неправомерных действий в отношении них. Обеспечение безопасности персональных данных достигается, в частности, следующими способами: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Pr="005F689D">
        <w:rPr>
          <w:sz w:val="26"/>
          <w:szCs w:val="26"/>
        </w:rPr>
        <w:t>азначением ответственных за организацию обработки 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>существлением внутреннего контроля соответствия обработки персональных данных ФЗ от 27.07.2006 №152-ФЗ «О персональных данных» и принятым в соответствии с ним нормативным правовым актам, требованиям к защите персональных данных, локальным актам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 xml:space="preserve">знакомлением работников </w:t>
      </w:r>
      <w:r>
        <w:rPr>
          <w:sz w:val="26"/>
          <w:szCs w:val="26"/>
        </w:rPr>
        <w:t>У</w:t>
      </w:r>
      <w:r w:rsidR="00C22D59">
        <w:rPr>
          <w:sz w:val="26"/>
          <w:szCs w:val="26"/>
        </w:rPr>
        <w:t>чреждения</w:t>
      </w:r>
      <w:r w:rsidRPr="004D7087">
        <w:rPr>
          <w:sz w:val="26"/>
          <w:szCs w:val="26"/>
        </w:rPr>
        <w:t xml:space="preserve">, непосредственно осуществляющих обработку персональных данных, с положениями законодательства РФ о персональных данных, в том числе с требованиями к защите персональных данных, локальными </w:t>
      </w:r>
      <w:r w:rsidRPr="004D7087">
        <w:rPr>
          <w:sz w:val="26"/>
          <w:szCs w:val="26"/>
        </w:rPr>
        <w:lastRenderedPageBreak/>
        <w:t>актами в отношени</w:t>
      </w:r>
      <w:r>
        <w:rPr>
          <w:sz w:val="26"/>
          <w:szCs w:val="26"/>
        </w:rPr>
        <w:t>и обработки персональных данных</w:t>
      </w:r>
      <w:r w:rsidRPr="004D7087">
        <w:rPr>
          <w:sz w:val="26"/>
          <w:szCs w:val="26"/>
        </w:rPr>
        <w:t xml:space="preserve"> и обучением указанных сотрудников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>пределением угроз безопасности персональных данных при их обработке в информационных системах 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Pr="004D7087">
        <w:rPr>
          <w:sz w:val="26"/>
          <w:szCs w:val="26"/>
        </w:rPr>
        <w:t>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Pr="004D7087">
        <w:rPr>
          <w:sz w:val="26"/>
          <w:szCs w:val="26"/>
        </w:rPr>
        <w:t>ценкой эффективности принимаемых мер по обеспечению безопасности персональных данных до ввода в эксплуатацию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 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у</w:t>
      </w:r>
      <w:r w:rsidRPr="004D7087">
        <w:rPr>
          <w:sz w:val="26"/>
          <w:szCs w:val="26"/>
        </w:rPr>
        <w:t>четом машинных носителей 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D7087">
        <w:rPr>
          <w:sz w:val="26"/>
          <w:szCs w:val="26"/>
        </w:rPr>
        <w:t>ыявлением фактов несанкционированного доступа к персональным данным и принятием соответствующих мер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4D7087">
        <w:rPr>
          <w:sz w:val="26"/>
          <w:szCs w:val="26"/>
        </w:rPr>
        <w:t>осстановлением персональных данных, модифицированных или уничтоженных вследствие несанкционированного доступа к ним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установлением правил доступа к персональным данным, обрабатываемым в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</w:t>
      </w:r>
      <w:r>
        <w:rPr>
          <w:sz w:val="26"/>
          <w:szCs w:val="26"/>
        </w:rPr>
        <w:t xml:space="preserve">ах </w:t>
      </w:r>
      <w:r w:rsidRPr="004D7087">
        <w:rPr>
          <w:sz w:val="26"/>
          <w:szCs w:val="26"/>
        </w:rPr>
        <w:t>персональных данных</w:t>
      </w:r>
      <w:r>
        <w:rPr>
          <w:sz w:val="26"/>
          <w:szCs w:val="26"/>
        </w:rPr>
        <w:t>;</w:t>
      </w:r>
    </w:p>
    <w:p w:rsidR="00F16FAF" w:rsidRDefault="00F16FAF" w:rsidP="00F16FAF">
      <w:pPr>
        <w:numPr>
          <w:ilvl w:val="0"/>
          <w:numId w:val="25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к</w:t>
      </w:r>
      <w:r w:rsidRPr="004D7087">
        <w:rPr>
          <w:sz w:val="26"/>
          <w:szCs w:val="26"/>
        </w:rPr>
        <w:t>онтролем за принимаемыми мерами по обеспечению безопасности персональных данных и уровнем защищенности информационн</w:t>
      </w:r>
      <w:r>
        <w:rPr>
          <w:sz w:val="26"/>
          <w:szCs w:val="26"/>
        </w:rPr>
        <w:t>ых</w:t>
      </w:r>
      <w:r w:rsidRPr="004D7087">
        <w:rPr>
          <w:sz w:val="26"/>
          <w:szCs w:val="26"/>
        </w:rPr>
        <w:t xml:space="preserve"> систем персональных данных.</w:t>
      </w:r>
    </w:p>
    <w:p w:rsidR="00F16FAF" w:rsidRDefault="00F16FAF" w:rsidP="00F16FAF">
      <w:pPr>
        <w:jc w:val="both"/>
        <w:rPr>
          <w:sz w:val="26"/>
          <w:szCs w:val="26"/>
        </w:rPr>
      </w:pPr>
    </w:p>
    <w:p w:rsidR="00F16FAF" w:rsidRPr="00C22D59" w:rsidRDefault="00F16FAF" w:rsidP="00C22D59">
      <w:pPr>
        <w:pStyle w:val="a3"/>
        <w:numPr>
          <w:ilvl w:val="0"/>
          <w:numId w:val="20"/>
        </w:numPr>
        <w:jc w:val="center"/>
        <w:rPr>
          <w:b/>
          <w:sz w:val="26"/>
          <w:szCs w:val="26"/>
        </w:rPr>
      </w:pPr>
      <w:r w:rsidRPr="00C22D59">
        <w:rPr>
          <w:b/>
          <w:sz w:val="26"/>
          <w:szCs w:val="26"/>
        </w:rPr>
        <w:t>ПРАВА СУБЪЕКТОВ ПЕРСОНАЛЬНЫХ ДАННЫХ</w:t>
      </w:r>
    </w:p>
    <w:p w:rsidR="00F16FAF" w:rsidRDefault="00F16FAF" w:rsidP="00F16FAF">
      <w:pPr>
        <w:jc w:val="center"/>
        <w:rPr>
          <w:sz w:val="26"/>
          <w:szCs w:val="26"/>
        </w:rPr>
      </w:pPr>
    </w:p>
    <w:p w:rsidR="00F16FAF" w:rsidRPr="005D66B8" w:rsidRDefault="00F16FAF" w:rsidP="005D66B8">
      <w:pPr>
        <w:pStyle w:val="a3"/>
        <w:numPr>
          <w:ilvl w:val="0"/>
          <w:numId w:val="8"/>
        </w:numPr>
        <w:ind w:hanging="11"/>
        <w:jc w:val="both"/>
        <w:rPr>
          <w:sz w:val="26"/>
          <w:szCs w:val="26"/>
        </w:rPr>
      </w:pPr>
      <w:r w:rsidRPr="005D66B8">
        <w:rPr>
          <w:sz w:val="26"/>
          <w:szCs w:val="26"/>
        </w:rPr>
        <w:t>Субъект персональных данных имеет право на получение сведений об обработке его персональных данных Управлением.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Субъект персональных данных вправе требовать от </w:t>
      </w:r>
      <w:r>
        <w:rPr>
          <w:sz w:val="26"/>
          <w:szCs w:val="26"/>
        </w:rPr>
        <w:t>Управления</w:t>
      </w:r>
      <w:r w:rsidRPr="004D7087">
        <w:rPr>
          <w:sz w:val="26"/>
          <w:szCs w:val="26"/>
        </w:rPr>
        <w:t>, котор</w:t>
      </w:r>
      <w:r>
        <w:rPr>
          <w:sz w:val="26"/>
          <w:szCs w:val="26"/>
        </w:rPr>
        <w:t>ое</w:t>
      </w:r>
      <w:r w:rsidRPr="004D7087">
        <w:rPr>
          <w:sz w:val="26"/>
          <w:szCs w:val="26"/>
        </w:rPr>
        <w:t xml:space="preserve"> их обрабатывает, уточнения этих персональных данных, их блокирования или уничтожения в случае, если они являются неполными, устаревшими, неточными, незаконно полученными или не могут быть признаны необходимыми для заявленной цели обработки, а также принимать предусмотренные законом меры по защите своих прав.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Право субъекта персональных данных на доступ к его персональным данным может быть ограничено в соответствии с федеральными законами.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Для реализации своих прав и защиты законных интересов субъект персональных данных имеет право обратиться </w:t>
      </w:r>
      <w:r>
        <w:rPr>
          <w:sz w:val="26"/>
          <w:szCs w:val="26"/>
        </w:rPr>
        <w:t>в Управление</w:t>
      </w:r>
      <w:r w:rsidRPr="004D7087">
        <w:rPr>
          <w:sz w:val="26"/>
          <w:szCs w:val="26"/>
        </w:rPr>
        <w:t xml:space="preserve">. </w:t>
      </w:r>
      <w:r>
        <w:rPr>
          <w:sz w:val="26"/>
          <w:szCs w:val="26"/>
        </w:rPr>
        <w:t>Управление</w:t>
      </w:r>
      <w:r w:rsidRPr="004D7087">
        <w:rPr>
          <w:sz w:val="26"/>
          <w:szCs w:val="26"/>
        </w:rPr>
        <w:t xml:space="preserve"> рассматривает любые обращения и жалобы со стороны субъектов персональных данных, тщательно расследует факты нарушений и принимает все необходимые меры для их немедленного устранения, наказания виновных лиц и урегулирования спорных и конфликтных ситуаций в досудебном порядке.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Субъект персональных данных вправе обжаловать действия или бездействие </w:t>
      </w:r>
      <w:r>
        <w:rPr>
          <w:sz w:val="26"/>
          <w:szCs w:val="26"/>
        </w:rPr>
        <w:t>Управления</w:t>
      </w:r>
      <w:r w:rsidRPr="004D7087">
        <w:rPr>
          <w:sz w:val="26"/>
          <w:szCs w:val="26"/>
        </w:rPr>
        <w:t xml:space="preserve"> путем обращения в уполномоченный орган по защите прав субъектов персональных данных.</w:t>
      </w:r>
    </w:p>
    <w:p w:rsidR="00F16FAF" w:rsidRDefault="00F16FAF" w:rsidP="005D66B8">
      <w:pPr>
        <w:numPr>
          <w:ilvl w:val="0"/>
          <w:numId w:val="8"/>
        </w:numPr>
        <w:ind w:left="0" w:firstLine="709"/>
        <w:jc w:val="both"/>
        <w:rPr>
          <w:sz w:val="26"/>
          <w:szCs w:val="26"/>
        </w:rPr>
      </w:pPr>
      <w:r w:rsidRPr="004D7087">
        <w:rPr>
          <w:sz w:val="26"/>
          <w:szCs w:val="26"/>
        </w:rPr>
        <w:t xml:space="preserve"> Субъект персональных данных имеет право на защиту своих прав и законных интересов, в том числе на возмещение убытков и/или компенсацию морального вреда в судебном порядке.</w:t>
      </w:r>
    </w:p>
    <w:p w:rsidR="00F16FAF" w:rsidRDefault="00F16FAF" w:rsidP="00F16FAF">
      <w:pPr>
        <w:jc w:val="both"/>
        <w:rPr>
          <w:sz w:val="26"/>
          <w:szCs w:val="26"/>
        </w:rPr>
      </w:pPr>
    </w:p>
    <w:sectPr w:rsidR="00F16FAF" w:rsidSect="00F16FAF">
      <w:headerReference w:type="default" r:id="rId9"/>
      <w:pgSz w:w="11906" w:h="16838"/>
      <w:pgMar w:top="1134" w:right="424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869" w:rsidRDefault="00720869" w:rsidP="00F16FAF">
      <w:r>
        <w:separator/>
      </w:r>
    </w:p>
  </w:endnote>
  <w:endnote w:type="continuationSeparator" w:id="0">
    <w:p w:rsidR="00720869" w:rsidRDefault="00720869" w:rsidP="00F1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869" w:rsidRDefault="00720869" w:rsidP="00F16FAF">
      <w:r>
        <w:separator/>
      </w:r>
    </w:p>
  </w:footnote>
  <w:footnote w:type="continuationSeparator" w:id="0">
    <w:p w:rsidR="00720869" w:rsidRDefault="00720869" w:rsidP="00F16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44979"/>
      <w:docPartObj>
        <w:docPartGallery w:val="Page Numbers (Top of Page)"/>
        <w:docPartUnique/>
      </w:docPartObj>
    </w:sdtPr>
    <w:sdtEndPr/>
    <w:sdtContent>
      <w:p w:rsidR="00F16FAF" w:rsidRDefault="00F16FAF">
        <w:pPr>
          <w:pStyle w:val="a4"/>
          <w:jc w:val="center"/>
        </w:pPr>
      </w:p>
      <w:p w:rsidR="00F16FAF" w:rsidRDefault="0035545A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0FE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16FAF" w:rsidRDefault="00F16FA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41FE7"/>
    <w:multiLevelType w:val="hybridMultilevel"/>
    <w:tmpl w:val="DF7E8558"/>
    <w:lvl w:ilvl="0" w:tplc="5D108B2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62D95"/>
    <w:multiLevelType w:val="hybridMultilevel"/>
    <w:tmpl w:val="E1C4CE26"/>
    <w:lvl w:ilvl="0" w:tplc="958CB652">
      <w:start w:val="9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37F53"/>
    <w:multiLevelType w:val="hybridMultilevel"/>
    <w:tmpl w:val="A5C2A7D0"/>
    <w:lvl w:ilvl="0" w:tplc="648A8E2C">
      <w:start w:val="2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15731BA2"/>
    <w:multiLevelType w:val="hybridMultilevel"/>
    <w:tmpl w:val="067E7306"/>
    <w:lvl w:ilvl="0" w:tplc="E3CA7D86">
      <w:start w:val="22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1618F4"/>
    <w:multiLevelType w:val="hybridMultilevel"/>
    <w:tmpl w:val="396C699E"/>
    <w:lvl w:ilvl="0" w:tplc="A17A430A">
      <w:start w:val="29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41565"/>
    <w:multiLevelType w:val="hybridMultilevel"/>
    <w:tmpl w:val="79427C1C"/>
    <w:lvl w:ilvl="0" w:tplc="5CA23B6E">
      <w:start w:val="11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E4E65"/>
    <w:multiLevelType w:val="hybridMultilevel"/>
    <w:tmpl w:val="6D1063D2"/>
    <w:lvl w:ilvl="0" w:tplc="1A64B216">
      <w:start w:val="10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D95484"/>
    <w:multiLevelType w:val="hybridMultilevel"/>
    <w:tmpl w:val="CECC1D2E"/>
    <w:lvl w:ilvl="0" w:tplc="C5524E4A">
      <w:start w:val="1"/>
      <w:numFmt w:val="upperRoman"/>
      <w:suff w:val="space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DB767F"/>
    <w:multiLevelType w:val="hybridMultilevel"/>
    <w:tmpl w:val="33C22A5E"/>
    <w:lvl w:ilvl="0" w:tplc="0D803776">
      <w:start w:val="20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220ACF"/>
    <w:multiLevelType w:val="hybridMultilevel"/>
    <w:tmpl w:val="332C6808"/>
    <w:lvl w:ilvl="0" w:tplc="93606EC6">
      <w:start w:val="1"/>
      <w:numFmt w:val="decimal"/>
      <w:suff w:val="space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1E75C1"/>
    <w:multiLevelType w:val="hybridMultilevel"/>
    <w:tmpl w:val="0C08091C"/>
    <w:lvl w:ilvl="0" w:tplc="018253E0">
      <w:start w:val="37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494C10"/>
    <w:multiLevelType w:val="hybridMultilevel"/>
    <w:tmpl w:val="795422EC"/>
    <w:lvl w:ilvl="0" w:tplc="8C7C1A32">
      <w:start w:val="18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B56B27"/>
    <w:multiLevelType w:val="hybridMultilevel"/>
    <w:tmpl w:val="8F7607DA"/>
    <w:lvl w:ilvl="0" w:tplc="8A28C52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2D70"/>
    <w:multiLevelType w:val="hybridMultilevel"/>
    <w:tmpl w:val="06345180"/>
    <w:lvl w:ilvl="0" w:tplc="54723394">
      <w:start w:val="10"/>
      <w:numFmt w:val="upperRoman"/>
      <w:suff w:val="space"/>
      <w:lvlText w:val="%1."/>
      <w:lvlJc w:val="righ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13E11"/>
    <w:multiLevelType w:val="hybridMultilevel"/>
    <w:tmpl w:val="9EE4153E"/>
    <w:lvl w:ilvl="0" w:tplc="380C9604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8106295"/>
    <w:multiLevelType w:val="hybridMultilevel"/>
    <w:tmpl w:val="7CCAC3EA"/>
    <w:lvl w:ilvl="0" w:tplc="8C6A548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0A550F"/>
    <w:multiLevelType w:val="hybridMultilevel"/>
    <w:tmpl w:val="D07EEBC4"/>
    <w:lvl w:ilvl="0" w:tplc="74068F36">
      <w:start w:val="23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1D7035"/>
    <w:multiLevelType w:val="hybridMultilevel"/>
    <w:tmpl w:val="AB686392"/>
    <w:lvl w:ilvl="0" w:tplc="00701BB0">
      <w:start w:val="35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FF7D15"/>
    <w:multiLevelType w:val="hybridMultilevel"/>
    <w:tmpl w:val="DB642646"/>
    <w:lvl w:ilvl="0" w:tplc="5BF069DE">
      <w:start w:val="2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6F7575"/>
    <w:multiLevelType w:val="hybridMultilevel"/>
    <w:tmpl w:val="A9B28A78"/>
    <w:lvl w:ilvl="0" w:tplc="DA465D6E">
      <w:start w:val="19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4A4F09"/>
    <w:multiLevelType w:val="hybridMultilevel"/>
    <w:tmpl w:val="F84E6B46"/>
    <w:lvl w:ilvl="0" w:tplc="64101F08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122AF"/>
    <w:multiLevelType w:val="hybridMultilevel"/>
    <w:tmpl w:val="46EE9BD8"/>
    <w:lvl w:ilvl="0" w:tplc="E7683066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14481E"/>
    <w:multiLevelType w:val="hybridMultilevel"/>
    <w:tmpl w:val="053E74A8"/>
    <w:lvl w:ilvl="0" w:tplc="C4440442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B555A"/>
    <w:multiLevelType w:val="hybridMultilevel"/>
    <w:tmpl w:val="93382F00"/>
    <w:lvl w:ilvl="0" w:tplc="60262A2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23123"/>
    <w:multiLevelType w:val="hybridMultilevel"/>
    <w:tmpl w:val="3FAE5156"/>
    <w:lvl w:ilvl="0" w:tplc="AAA27A2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007C8"/>
    <w:multiLevelType w:val="hybridMultilevel"/>
    <w:tmpl w:val="01F6AB78"/>
    <w:lvl w:ilvl="0" w:tplc="1CA2B31E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621A6A"/>
    <w:multiLevelType w:val="hybridMultilevel"/>
    <w:tmpl w:val="1514FB2A"/>
    <w:lvl w:ilvl="0" w:tplc="DE90CFC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7251FF"/>
    <w:multiLevelType w:val="hybridMultilevel"/>
    <w:tmpl w:val="45286420"/>
    <w:lvl w:ilvl="0" w:tplc="85C0ABAA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B61F29"/>
    <w:multiLevelType w:val="hybridMultilevel"/>
    <w:tmpl w:val="71BA780A"/>
    <w:lvl w:ilvl="0" w:tplc="B6E4DEBC">
      <w:start w:val="1"/>
      <w:numFmt w:val="upperRoman"/>
      <w:suff w:val="space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7484D"/>
    <w:multiLevelType w:val="hybridMultilevel"/>
    <w:tmpl w:val="CB4A83CC"/>
    <w:lvl w:ilvl="0" w:tplc="9FFC20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EEE4468"/>
    <w:multiLevelType w:val="hybridMultilevel"/>
    <w:tmpl w:val="F83CD2EE"/>
    <w:lvl w:ilvl="0" w:tplc="578AA0C4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E657C"/>
    <w:multiLevelType w:val="hybridMultilevel"/>
    <w:tmpl w:val="3C26D1EC"/>
    <w:lvl w:ilvl="0" w:tplc="2FDEB97C">
      <w:start w:val="28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0"/>
  </w:num>
  <w:num w:numId="3">
    <w:abstractNumId w:val="28"/>
  </w:num>
  <w:num w:numId="4">
    <w:abstractNumId w:val="0"/>
  </w:num>
  <w:num w:numId="5">
    <w:abstractNumId w:val="21"/>
  </w:num>
  <w:num w:numId="6">
    <w:abstractNumId w:val="15"/>
  </w:num>
  <w:num w:numId="7">
    <w:abstractNumId w:val="11"/>
  </w:num>
  <w:num w:numId="8">
    <w:abstractNumId w:val="19"/>
  </w:num>
  <w:num w:numId="9">
    <w:abstractNumId w:val="25"/>
  </w:num>
  <w:num w:numId="10">
    <w:abstractNumId w:val="8"/>
  </w:num>
  <w:num w:numId="11">
    <w:abstractNumId w:val="27"/>
  </w:num>
  <w:num w:numId="12">
    <w:abstractNumId w:val="12"/>
  </w:num>
  <w:num w:numId="13">
    <w:abstractNumId w:val="18"/>
  </w:num>
  <w:num w:numId="14">
    <w:abstractNumId w:val="24"/>
  </w:num>
  <w:num w:numId="15">
    <w:abstractNumId w:val="22"/>
  </w:num>
  <w:num w:numId="16">
    <w:abstractNumId w:val="3"/>
  </w:num>
  <w:num w:numId="17">
    <w:abstractNumId w:val="26"/>
  </w:num>
  <w:num w:numId="18">
    <w:abstractNumId w:val="20"/>
  </w:num>
  <w:num w:numId="19">
    <w:abstractNumId w:val="16"/>
  </w:num>
  <w:num w:numId="20">
    <w:abstractNumId w:val="7"/>
  </w:num>
  <w:num w:numId="21">
    <w:abstractNumId w:val="2"/>
  </w:num>
  <w:num w:numId="22">
    <w:abstractNumId w:val="9"/>
  </w:num>
  <w:num w:numId="23">
    <w:abstractNumId w:val="1"/>
  </w:num>
  <w:num w:numId="24">
    <w:abstractNumId w:val="31"/>
  </w:num>
  <w:num w:numId="25">
    <w:abstractNumId w:val="23"/>
  </w:num>
  <w:num w:numId="26">
    <w:abstractNumId w:val="13"/>
  </w:num>
  <w:num w:numId="27">
    <w:abstractNumId w:val="4"/>
  </w:num>
  <w:num w:numId="28">
    <w:abstractNumId w:val="5"/>
  </w:num>
  <w:num w:numId="29">
    <w:abstractNumId w:val="17"/>
  </w:num>
  <w:num w:numId="30">
    <w:abstractNumId w:val="6"/>
  </w:num>
  <w:num w:numId="31">
    <w:abstractNumId w:val="10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FAF"/>
    <w:rsid w:val="000171EB"/>
    <w:rsid w:val="00060F1A"/>
    <w:rsid w:val="000827E6"/>
    <w:rsid w:val="000A2212"/>
    <w:rsid w:val="000E7499"/>
    <w:rsid w:val="001A7B9A"/>
    <w:rsid w:val="001C7B95"/>
    <w:rsid w:val="001E0FE1"/>
    <w:rsid w:val="0021429D"/>
    <w:rsid w:val="002819C0"/>
    <w:rsid w:val="00341C25"/>
    <w:rsid w:val="0035545A"/>
    <w:rsid w:val="003D34DF"/>
    <w:rsid w:val="00415747"/>
    <w:rsid w:val="00425989"/>
    <w:rsid w:val="0054536C"/>
    <w:rsid w:val="005B40EE"/>
    <w:rsid w:val="005C6995"/>
    <w:rsid w:val="005C6F6C"/>
    <w:rsid w:val="005D66B8"/>
    <w:rsid w:val="00640266"/>
    <w:rsid w:val="0065031F"/>
    <w:rsid w:val="00673FC9"/>
    <w:rsid w:val="006B0AF7"/>
    <w:rsid w:val="007010C7"/>
    <w:rsid w:val="00720869"/>
    <w:rsid w:val="00743437"/>
    <w:rsid w:val="00851286"/>
    <w:rsid w:val="008C362C"/>
    <w:rsid w:val="00941577"/>
    <w:rsid w:val="0097156E"/>
    <w:rsid w:val="009A2DFE"/>
    <w:rsid w:val="009E6F71"/>
    <w:rsid w:val="009F14BB"/>
    <w:rsid w:val="009F272A"/>
    <w:rsid w:val="00A621BB"/>
    <w:rsid w:val="00A82D35"/>
    <w:rsid w:val="00B236F5"/>
    <w:rsid w:val="00BB4CAD"/>
    <w:rsid w:val="00BD16C9"/>
    <w:rsid w:val="00BF19FD"/>
    <w:rsid w:val="00C150EF"/>
    <w:rsid w:val="00C22D59"/>
    <w:rsid w:val="00C26B28"/>
    <w:rsid w:val="00C63D91"/>
    <w:rsid w:val="00CC5806"/>
    <w:rsid w:val="00CF10DC"/>
    <w:rsid w:val="00D13419"/>
    <w:rsid w:val="00D1404C"/>
    <w:rsid w:val="00D22AA3"/>
    <w:rsid w:val="00D36CDF"/>
    <w:rsid w:val="00D46D7B"/>
    <w:rsid w:val="00D94FF7"/>
    <w:rsid w:val="00DD11EA"/>
    <w:rsid w:val="00DD4AA9"/>
    <w:rsid w:val="00F16FAF"/>
    <w:rsid w:val="00F5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258CAD-7056-4FC6-9429-4D9AC0E1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FAF"/>
    <w:pPr>
      <w:ind w:left="708"/>
    </w:pPr>
  </w:style>
  <w:style w:type="paragraph" w:styleId="a4">
    <w:name w:val="header"/>
    <w:basedOn w:val="a"/>
    <w:link w:val="a5"/>
    <w:uiPriority w:val="99"/>
    <w:unhideWhenUsed/>
    <w:rsid w:val="00F16FA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16FA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16F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D46D7B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22D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2D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24@minsoc74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zn-mias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2355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Министерство ИТ Министерство ИТ</cp:lastModifiedBy>
  <cp:revision>24</cp:revision>
  <cp:lastPrinted>2016-08-22T12:04:00Z</cp:lastPrinted>
  <dcterms:created xsi:type="dcterms:W3CDTF">2016-06-06T09:41:00Z</dcterms:created>
  <dcterms:modified xsi:type="dcterms:W3CDTF">2016-08-22T12:07:00Z</dcterms:modified>
</cp:coreProperties>
</file>